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63D5B7B9" w14:textId="77777777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77777777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איילון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32F61792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95421B">
        <w:rPr>
          <w:rFonts w:ascii="David" w:hAnsi="David" w:cs="David" w:hint="cs"/>
          <w:b/>
          <w:bCs/>
          <w:sz w:val="28"/>
          <w:szCs w:val="28"/>
          <w:rtl/>
          <w:lang w:val="en-GB"/>
        </w:rPr>
        <w:t>5.11.2019</w:t>
      </w:r>
    </w:p>
    <w:p w14:paraId="25F31C2D" w14:textId="78318271" w:rsidR="0095421B" w:rsidRPr="007E649F" w:rsidRDefault="0095421B" w:rsidP="00EE5605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 w:hint="cs"/>
          <w:b/>
          <w:bCs/>
          <w:sz w:val="28"/>
          <w:szCs w:val="28"/>
          <w:rtl/>
          <w:lang w:val="en-GB"/>
        </w:rPr>
        <w:t>רכב מספר: 64-045-11</w:t>
      </w:r>
    </w:p>
    <w:p w14:paraId="1435E8E2" w14:textId="1220AC0A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95421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ולדימיר </w:t>
      </w:r>
      <w:proofErr w:type="spellStart"/>
      <w:r w:rsidR="0095421B">
        <w:rPr>
          <w:rFonts w:ascii="David" w:hAnsi="David" w:cs="David" w:hint="cs"/>
          <w:b/>
          <w:bCs/>
          <w:sz w:val="28"/>
          <w:szCs w:val="28"/>
          <w:u w:val="single"/>
          <w:rtl/>
        </w:rPr>
        <w:t>סוחרב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95421B">
        <w:rPr>
          <w:rFonts w:ascii="David" w:hAnsi="David" w:cs="David" w:hint="cs"/>
          <w:b/>
          <w:bCs/>
          <w:sz w:val="28"/>
          <w:szCs w:val="28"/>
          <w:u w:val="single"/>
          <w:rtl/>
        </w:rPr>
        <w:t>324324201</w:t>
      </w:r>
    </w:p>
    <w:p w14:paraId="5AD9AACB" w14:textId="2093CC91" w:rsidR="00E8275D" w:rsidRPr="00E8275D" w:rsidRDefault="00EE5605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4D3ACA">
        <w:rPr>
          <w:sz w:val="24"/>
          <w:rtl/>
        </w:rPr>
        <w:t xml:space="preserve">ביום </w:t>
      </w:r>
      <w:r w:rsidR="0095421B">
        <w:rPr>
          <w:rFonts w:hint="cs"/>
          <w:sz w:val="24"/>
          <w:rtl/>
        </w:rPr>
        <w:t>5.11.2019</w:t>
      </w:r>
      <w:r w:rsidR="004178F4">
        <w:rPr>
          <w:rFonts w:hint="cs"/>
          <w:sz w:val="24"/>
          <w:rtl/>
        </w:rPr>
        <w:t xml:space="preserve"> </w:t>
      </w:r>
      <w:r w:rsidRPr="004D3ACA">
        <w:rPr>
          <w:sz w:val="24"/>
          <w:rtl/>
        </w:rPr>
        <w:t xml:space="preserve">בשעה </w:t>
      </w:r>
      <w:r w:rsidR="0095421B">
        <w:rPr>
          <w:rFonts w:hint="cs"/>
          <w:sz w:val="24"/>
          <w:rtl/>
        </w:rPr>
        <w:t>06</w:t>
      </w:r>
      <w:r w:rsidR="0006095F">
        <w:rPr>
          <w:rFonts w:hint="cs"/>
          <w:sz w:val="24"/>
          <w:rtl/>
        </w:rPr>
        <w:t>:</w:t>
      </w:r>
      <w:r w:rsidR="0095421B">
        <w:rPr>
          <w:rFonts w:hint="cs"/>
          <w:sz w:val="24"/>
          <w:rtl/>
        </w:rPr>
        <w:t>10</w:t>
      </w:r>
      <w:r w:rsidRPr="004D3ACA">
        <w:rPr>
          <w:sz w:val="24"/>
          <w:rtl/>
        </w:rPr>
        <w:t xml:space="preserve"> </w:t>
      </w:r>
      <w:r w:rsidR="00FF0402">
        <w:rPr>
          <w:rFonts w:hint="cs"/>
          <w:sz w:val="24"/>
          <w:rtl/>
        </w:rPr>
        <w:t>או בסמוך לכך,</w:t>
      </w:r>
      <w:r w:rsidR="0095421B">
        <w:rPr>
          <w:rFonts w:hint="cs"/>
          <w:sz w:val="24"/>
          <w:rtl/>
        </w:rPr>
        <w:t xml:space="preserve"> בצומת הרחובות בנימין והרצל ברחובות היה הרכב מעורב בתאונה עם רכב הנושא מ"ר 70-145-55 </w:t>
      </w:r>
      <w:r w:rsidR="00A913CA">
        <w:rPr>
          <w:rFonts w:hint="cs"/>
          <w:sz w:val="24"/>
          <w:rtl/>
        </w:rPr>
        <w:t xml:space="preserve">ומרשי </w:t>
      </w:r>
      <w:r w:rsidR="0095421B">
        <w:rPr>
          <w:rFonts w:hint="cs"/>
          <w:sz w:val="24"/>
          <w:rtl/>
        </w:rPr>
        <w:t>נפגע</w:t>
      </w:r>
      <w:r w:rsidR="00A913CA">
        <w:rPr>
          <w:rFonts w:hint="cs"/>
          <w:sz w:val="24"/>
          <w:rtl/>
        </w:rPr>
        <w:t xml:space="preserve"> ונחבל</w:t>
      </w:r>
      <w:r w:rsidR="0095421B">
        <w:rPr>
          <w:rFonts w:hint="cs"/>
          <w:sz w:val="24"/>
          <w:rtl/>
        </w:rPr>
        <w:t xml:space="preserve"> בגופו</w:t>
      </w:r>
      <w:r w:rsidR="00A913CA">
        <w:rPr>
          <w:rFonts w:hint="cs"/>
          <w:sz w:val="24"/>
          <w:rtl/>
        </w:rPr>
        <w:t xml:space="preserve"> </w:t>
      </w:r>
      <w:r w:rsidRPr="00973074">
        <w:rPr>
          <w:rFonts w:hint="cs"/>
          <w:spacing w:val="-2"/>
          <w:sz w:val="24"/>
          <w:rtl/>
        </w:rPr>
        <w:t>(להלן: "</w:t>
      </w:r>
      <w:r w:rsidRPr="00973074">
        <w:rPr>
          <w:rFonts w:hint="cs"/>
          <w:b/>
          <w:bCs/>
          <w:spacing w:val="-2"/>
          <w:sz w:val="24"/>
          <w:rtl/>
        </w:rPr>
        <w:t>התאונה</w:t>
      </w:r>
      <w:r w:rsidRPr="00973074">
        <w:rPr>
          <w:rFonts w:hint="cs"/>
          <w:spacing w:val="-2"/>
          <w:sz w:val="24"/>
          <w:rtl/>
        </w:rPr>
        <w:t>").</w:t>
      </w:r>
      <w:r>
        <w:rPr>
          <w:spacing w:val="-2"/>
          <w:sz w:val="24"/>
          <w:rtl/>
        </w:rPr>
        <w:tab/>
      </w:r>
    </w:p>
    <w:p w14:paraId="7333EBB5" w14:textId="4BAF677C" w:rsidR="00EE5605" w:rsidRDefault="00940FEB" w:rsidP="00303B00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*ר</w:t>
      </w:r>
      <w:r w:rsidR="00104AAA">
        <w:rPr>
          <w:rFonts w:hint="cs"/>
          <w:b/>
          <w:bCs/>
          <w:sz w:val="24"/>
          <w:rtl/>
        </w:rPr>
        <w:t>צ״ב</w:t>
      </w:r>
      <w:r w:rsidR="00EE5605" w:rsidRPr="004D3ACA">
        <w:rPr>
          <w:rFonts w:hint="cs"/>
          <w:b/>
          <w:bCs/>
          <w:sz w:val="24"/>
          <w:rtl/>
        </w:rPr>
        <w:t xml:space="preserve"> </w:t>
      </w:r>
      <w:r w:rsidR="0006095F">
        <w:rPr>
          <w:rFonts w:hint="cs"/>
          <w:b/>
          <w:bCs/>
          <w:sz w:val="24"/>
          <w:rtl/>
        </w:rPr>
        <w:t>אישור משטרה</w:t>
      </w:r>
      <w:r w:rsidR="00C3097E">
        <w:rPr>
          <w:rFonts w:hint="cs"/>
          <w:b/>
          <w:bCs/>
          <w:sz w:val="24"/>
          <w:rtl/>
        </w:rPr>
        <w:t xml:space="preserve"> </w:t>
      </w:r>
      <w:r w:rsidR="0095421B">
        <w:rPr>
          <w:rFonts w:hint="cs"/>
          <w:b/>
          <w:bCs/>
          <w:sz w:val="24"/>
          <w:rtl/>
        </w:rPr>
        <w:t>וטופס הודעה על תאונה.</w:t>
      </w:r>
    </w:p>
    <w:p w14:paraId="66F27E36" w14:textId="77777777" w:rsidR="0095421B" w:rsidRDefault="001454AD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לאחר התאונה טופל מרשי </w:t>
      </w:r>
      <w:r w:rsidR="0095421B">
        <w:rPr>
          <w:rFonts w:hint="cs"/>
          <w:sz w:val="24"/>
          <w:rtl/>
        </w:rPr>
        <w:t>בבית החולים קפלן, ברחובות, שם אובחנו חבלות בראש, בצוואר ובכתף שמאל עם סחרחורות. לאחר קבלת טיפול רפואי ראשוני שוחרר מרשי לביתו בהמלצה להמשך מעקב רפואי, נטילת משככי כאבים ומנוחה.</w:t>
      </w:r>
    </w:p>
    <w:p w14:paraId="5709C1DC" w14:textId="77777777" w:rsidR="0095421B" w:rsidRDefault="0095421B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אשר המשיך לסבול מכאבים והגבלה בתנועות הצוואר והגב, כמו גם תחושת "</w:t>
      </w:r>
      <w:proofErr w:type="spellStart"/>
      <w:r>
        <w:rPr>
          <w:rFonts w:hint="cs"/>
          <w:sz w:val="24"/>
          <w:rtl/>
        </w:rPr>
        <w:t>זימזום</w:t>
      </w:r>
      <w:proofErr w:type="spellEnd"/>
      <w:r>
        <w:rPr>
          <w:rFonts w:hint="cs"/>
          <w:sz w:val="24"/>
          <w:rtl/>
        </w:rPr>
        <w:t>" (טנטון) טופל במסגרת קופת החולים והופנה להמשך מעקב רפואי המשך נטילת תרופות לשיכוך הכאב ומנוחה.</w:t>
      </w:r>
    </w:p>
    <w:p w14:paraId="24AC2A9A" w14:textId="37803721" w:rsidR="00940FEB" w:rsidRDefault="0095421B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נוכח כאבים והגבלה בתנועות הצוואר והכתף, כמו גם ירידה בשמיעה טופל </w:t>
      </w:r>
      <w:r w:rsidR="00940FEB">
        <w:rPr>
          <w:rFonts w:hint="cs"/>
          <w:sz w:val="24"/>
          <w:rtl/>
        </w:rPr>
        <w:t>מרשי</w:t>
      </w:r>
      <w:r>
        <w:rPr>
          <w:rFonts w:hint="cs"/>
          <w:sz w:val="24"/>
          <w:rtl/>
        </w:rPr>
        <w:t xml:space="preserve"> במרפאות אא"ג והופנה לביצוע בדיקות שמיעה, כן, טופל ע"י אורתופד אשר הפנה אותו להמשך מעקב, נטילת טיפול תרופתי נוסף </w:t>
      </w:r>
      <w:r w:rsidR="00940FEB">
        <w:rPr>
          <w:rFonts w:hint="cs"/>
          <w:sz w:val="24"/>
          <w:rtl/>
        </w:rPr>
        <w:t>והמשך מעקב.</w:t>
      </w:r>
    </w:p>
    <w:p w14:paraId="602010DA" w14:textId="3413F9E5" w:rsidR="0089496B" w:rsidRPr="00EB4F75" w:rsidRDefault="0089496B" w:rsidP="0089496B">
      <w:pPr>
        <w:pStyle w:val="a3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 w:rsidRPr="00EB4F75">
        <w:rPr>
          <w:rFonts w:hint="cs"/>
          <w:b/>
          <w:bCs/>
          <w:sz w:val="24"/>
          <w:rtl/>
        </w:rPr>
        <w:t>*רצ"ב תעודות רפואיות</w:t>
      </w:r>
      <w:r w:rsidR="00940FEB">
        <w:rPr>
          <w:rFonts w:hint="cs"/>
          <w:b/>
          <w:bCs/>
          <w:sz w:val="24"/>
          <w:rtl/>
        </w:rPr>
        <w:t>, מרשמים וקבלות.</w:t>
      </w:r>
    </w:p>
    <w:p w14:paraId="7182B7BC" w14:textId="1A7EA6C1" w:rsidR="00D64178" w:rsidRDefault="00F22C20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</w:t>
      </w:r>
      <w:r w:rsidR="00D64178">
        <w:rPr>
          <w:rFonts w:hint="cs"/>
          <w:sz w:val="24"/>
          <w:rtl/>
        </w:rPr>
        <w:t xml:space="preserve"> התאונה ומחמת תוצאותיה </w:t>
      </w:r>
      <w:r w:rsidR="001D5956">
        <w:rPr>
          <w:rFonts w:hint="cs"/>
          <w:sz w:val="24"/>
          <w:rtl/>
        </w:rPr>
        <w:t>ס</w:t>
      </w:r>
      <w:r w:rsidR="00940FEB">
        <w:rPr>
          <w:rFonts w:hint="cs"/>
          <w:sz w:val="24"/>
          <w:rtl/>
        </w:rPr>
        <w:t>ו</w:t>
      </w:r>
      <w:r w:rsidR="001D5956">
        <w:rPr>
          <w:rFonts w:hint="cs"/>
          <w:sz w:val="24"/>
          <w:rtl/>
        </w:rPr>
        <w:t>בל</w:t>
      </w:r>
      <w:r w:rsidR="00D64178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מרשי מכאבים והגבלה בתנועות </w:t>
      </w:r>
      <w:r w:rsidR="00940FEB">
        <w:rPr>
          <w:rFonts w:hint="cs"/>
          <w:sz w:val="24"/>
          <w:rtl/>
        </w:rPr>
        <w:t>הצוואר וכתף שמא</w:t>
      </w:r>
      <w:r w:rsidR="00C20E9F">
        <w:rPr>
          <w:rFonts w:hint="cs"/>
          <w:sz w:val="24"/>
          <w:rtl/>
        </w:rPr>
        <w:t>ל</w:t>
      </w:r>
      <w:r w:rsidR="00940FEB">
        <w:rPr>
          <w:rFonts w:hint="cs"/>
          <w:sz w:val="24"/>
          <w:rtl/>
        </w:rPr>
        <w:t>, מכאבי ראש וטנטון,</w:t>
      </w:r>
      <w:r w:rsidR="001D5956">
        <w:rPr>
          <w:rFonts w:hint="cs"/>
          <w:sz w:val="24"/>
          <w:rtl/>
        </w:rPr>
        <w:t xml:space="preserve"> קושי בביצוע פעולות והוא נזקק למנוחה ולנטילת משככי כאבים.</w:t>
      </w:r>
    </w:p>
    <w:p w14:paraId="1168829C" w14:textId="526BC3B1" w:rsidR="00D64178" w:rsidRDefault="001D5956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</w:t>
      </w:r>
      <w:r w:rsidR="00940FEB">
        <w:rPr>
          <w:rFonts w:hint="cs"/>
          <w:sz w:val="24"/>
          <w:rtl/>
        </w:rPr>
        <w:t>עובד בחברה תעשייתית לייצור מיכון</w:t>
      </w:r>
      <w:r>
        <w:rPr>
          <w:rFonts w:hint="cs"/>
          <w:sz w:val="24"/>
          <w:rtl/>
        </w:rPr>
        <w:t>, התקשה לאחר התאונה בביצוע עבודתו ונגרמו לו הפסדי שכר.</w:t>
      </w:r>
    </w:p>
    <w:p w14:paraId="15DE97A9" w14:textId="219C2DAC" w:rsidR="009755AB" w:rsidRDefault="009755AB" w:rsidP="009755AB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ותוצאותיה נזקק מרשי להוצאות בגין הסעות מיוחדות ומוניות</w:t>
      </w:r>
      <w:r w:rsidR="001D5956">
        <w:rPr>
          <w:rFonts w:hint="cs"/>
          <w:sz w:val="24"/>
          <w:rtl/>
        </w:rPr>
        <w:t>.</w:t>
      </w:r>
    </w:p>
    <w:p w14:paraId="60186857" w14:textId="001782B3" w:rsidR="00390B15" w:rsidRDefault="006B6DCF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lastRenderedPageBreak/>
        <w:t>לאחר התאונה ומחמת תוצאותיה התקשה מרשי בניהול משק ביתו והוא נזקק לעזרת הזולת.</w:t>
      </w:r>
    </w:p>
    <w:p w14:paraId="3CCD05C8" w14:textId="5311B1BA" w:rsidR="00EE5605" w:rsidRPr="001D5956" w:rsidRDefault="00EE5605" w:rsidP="001D5956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B920C8">
        <w:rPr>
          <w:rFonts w:ascii="David" w:hAnsi="David" w:hint="cs"/>
          <w:spacing w:val="-4"/>
          <w:sz w:val="24"/>
          <w:rtl/>
        </w:rPr>
        <w:t>בנסיבות המתוארות לעיל</w:t>
      </w:r>
      <w:r w:rsidR="00F657BE">
        <w:rPr>
          <w:rFonts w:ascii="David" w:hAnsi="David" w:hint="cs"/>
          <w:spacing w:val="-4"/>
          <w:sz w:val="24"/>
          <w:rtl/>
        </w:rPr>
        <w:t xml:space="preserve">, </w:t>
      </w:r>
      <w:r w:rsidR="008E6895">
        <w:rPr>
          <w:rFonts w:ascii="David" w:hAnsi="David" w:hint="cs"/>
          <w:spacing w:val="-4"/>
          <w:sz w:val="24"/>
          <w:rtl/>
        </w:rPr>
        <w:t>ואך על מנת לייתר את הצורך בהגשת תביעה</w:t>
      </w:r>
      <w:r w:rsidR="00940FEB">
        <w:rPr>
          <w:rFonts w:ascii="David" w:hAnsi="David" w:hint="cs"/>
          <w:spacing w:val="-4"/>
          <w:sz w:val="24"/>
          <w:rtl/>
        </w:rPr>
        <w:t xml:space="preserve"> ובקשה למינוי מומחים</w:t>
      </w:r>
      <w:r w:rsidR="001D5956">
        <w:rPr>
          <w:rFonts w:hint="cs"/>
          <w:sz w:val="24"/>
          <w:rtl/>
        </w:rPr>
        <w:t xml:space="preserve"> </w:t>
      </w:r>
      <w:r w:rsidR="008E6895" w:rsidRPr="001D5956">
        <w:rPr>
          <w:rFonts w:ascii="David" w:hAnsi="David" w:hint="cs"/>
          <w:spacing w:val="-4"/>
          <w:sz w:val="24"/>
          <w:rtl/>
        </w:rPr>
        <w:t>אהיה מוכן</w:t>
      </w:r>
      <w:r w:rsidRPr="001D5956">
        <w:rPr>
          <w:rFonts w:ascii="David" w:hAnsi="David" w:hint="cs"/>
          <w:spacing w:val="-4"/>
          <w:sz w:val="24"/>
          <w:rtl/>
        </w:rPr>
        <w:t xml:space="preserve"> להמליץ </w:t>
      </w:r>
      <w:r w:rsidR="00F657BE" w:rsidRPr="001D5956">
        <w:rPr>
          <w:rFonts w:ascii="David" w:hAnsi="David" w:hint="cs"/>
          <w:spacing w:val="-4"/>
          <w:sz w:val="24"/>
          <w:rtl/>
        </w:rPr>
        <w:t>ב</w:t>
      </w:r>
      <w:r w:rsidRPr="001D5956">
        <w:rPr>
          <w:rFonts w:ascii="David" w:hAnsi="David" w:hint="cs"/>
          <w:spacing w:val="-4"/>
          <w:sz w:val="24"/>
          <w:rtl/>
        </w:rPr>
        <w:t xml:space="preserve">פני </w:t>
      </w:r>
      <w:r w:rsidR="008E6895" w:rsidRPr="001D5956">
        <w:rPr>
          <w:rFonts w:ascii="David" w:hAnsi="David" w:hint="cs"/>
          <w:spacing w:val="-4"/>
          <w:sz w:val="24"/>
          <w:rtl/>
        </w:rPr>
        <w:t>מרשי</w:t>
      </w:r>
      <w:r w:rsidR="00B920C8" w:rsidRPr="001D5956">
        <w:rPr>
          <w:rFonts w:ascii="David" w:hAnsi="David" w:hint="cs"/>
          <w:spacing w:val="-4"/>
          <w:sz w:val="24"/>
          <w:rtl/>
        </w:rPr>
        <w:t xml:space="preserve">, </w:t>
      </w:r>
      <w:r w:rsidRPr="001D5956">
        <w:rPr>
          <w:rFonts w:ascii="David" w:hAnsi="David" w:hint="cs"/>
          <w:spacing w:val="-4"/>
          <w:sz w:val="24"/>
          <w:rtl/>
        </w:rPr>
        <w:t>על סילוק תביעת</w:t>
      </w:r>
      <w:r w:rsidR="008E6895" w:rsidRPr="001D5956">
        <w:rPr>
          <w:rFonts w:ascii="David" w:hAnsi="David" w:hint="cs"/>
          <w:spacing w:val="-4"/>
          <w:sz w:val="24"/>
          <w:rtl/>
        </w:rPr>
        <w:t>ו</w:t>
      </w:r>
      <w:r w:rsidRPr="001D5956">
        <w:rPr>
          <w:rFonts w:ascii="David" w:hAnsi="David" w:hint="cs"/>
          <w:spacing w:val="-4"/>
          <w:sz w:val="24"/>
          <w:rtl/>
        </w:rPr>
        <w:t xml:space="preserve"> תמורת פיצוי גלובאלי בסך </w:t>
      </w:r>
      <w:r w:rsidR="00940FEB">
        <w:rPr>
          <w:rFonts w:ascii="David" w:hAnsi="David" w:hint="cs"/>
          <w:spacing w:val="-4"/>
          <w:sz w:val="24"/>
          <w:rtl/>
        </w:rPr>
        <w:t>65</w:t>
      </w:r>
      <w:r w:rsidRPr="001D5956">
        <w:rPr>
          <w:rFonts w:ascii="David" w:hAnsi="David" w:hint="cs"/>
          <w:spacing w:val="-4"/>
          <w:sz w:val="24"/>
          <w:rtl/>
        </w:rPr>
        <w:t>,000 ₪</w:t>
      </w:r>
      <w:r w:rsidR="009755AB" w:rsidRPr="001D5956">
        <w:rPr>
          <w:rFonts w:ascii="David" w:hAnsi="David" w:hint="cs"/>
          <w:spacing w:val="-4"/>
          <w:sz w:val="24"/>
          <w:rtl/>
        </w:rPr>
        <w:t xml:space="preserve"> בתוספת שכ"ט עו"ד ומע"מ.</w:t>
      </w:r>
    </w:p>
    <w:p w14:paraId="2063945D" w14:textId="58504A62" w:rsidR="00EE5605" w:rsidRPr="0006095F" w:rsidRDefault="007F13AE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ascii="David" w:hAnsi="David" w:hint="cs"/>
          <w:spacing w:val="-2"/>
          <w:sz w:val="24"/>
          <w:rtl/>
        </w:rPr>
        <w:t>לעיונכם וקבלת ע</w:t>
      </w:r>
      <w:r w:rsidR="002B7D7B">
        <w:rPr>
          <w:rFonts w:hint="cs"/>
          <w:sz w:val="24"/>
          <w:rtl/>
        </w:rPr>
        <w:t>מדתכם העניינית אודה.</w:t>
      </w:r>
    </w:p>
    <w:p w14:paraId="46F620AD" w14:textId="6B82AE08" w:rsidR="00EE5605" w:rsidRPr="0006095F" w:rsidRDefault="00EE5605" w:rsidP="00362CD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</w:p>
    <w:p w14:paraId="6B505C1F" w14:textId="7FA31FF6" w:rsidR="00EE5605" w:rsidRPr="0006095F" w:rsidRDefault="00EE5605" w:rsidP="00EE5605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 w:rsidRPr="0006095F">
        <w:rPr>
          <w:sz w:val="24"/>
          <w:rtl/>
        </w:rPr>
        <w:t xml:space="preserve">* לנוחותכם, מצורף בזאת ייפוי </w:t>
      </w:r>
      <w:proofErr w:type="spellStart"/>
      <w:r w:rsidRPr="0006095F">
        <w:rPr>
          <w:sz w:val="24"/>
          <w:rtl/>
        </w:rPr>
        <w:t>כח</w:t>
      </w:r>
      <w:proofErr w:type="spellEnd"/>
      <w:r w:rsidRPr="0006095F">
        <w:rPr>
          <w:sz w:val="24"/>
          <w:rtl/>
        </w:rPr>
        <w:t xml:space="preserve"> וטופס ויתור על סודיות רפואית חתומים בידי מרש</w:t>
      </w:r>
      <w:r w:rsidR="00362CD0">
        <w:rPr>
          <w:rFonts w:hint="cs"/>
          <w:sz w:val="24"/>
          <w:rtl/>
        </w:rPr>
        <w:t>י</w:t>
      </w:r>
      <w:r w:rsidRPr="0006095F">
        <w:rPr>
          <w:sz w:val="24"/>
          <w:rtl/>
        </w:rPr>
        <w:t xml:space="preserve"> שבנדון.</w:t>
      </w:r>
    </w:p>
    <w:p w14:paraId="444CCA8E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</w:p>
    <w:p w14:paraId="0BF8BF40" w14:textId="55468DA5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7FF7CA57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="001B1356" w:rsidRPr="001B1356">
        <w:rPr>
          <w:b/>
          <w:bCs/>
          <w:noProof/>
          <w:sz w:val="24"/>
          <w:rtl/>
        </w:rPr>
        <w:drawing>
          <wp:inline distT="0" distB="0" distL="0" distR="0" wp14:anchorId="4DFED769" wp14:editId="0841F89A">
            <wp:extent cx="1995778" cy="560171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proofErr w:type="spellStart"/>
      <w:r w:rsidRPr="0006095F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 xml:space="preserve">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 xml:space="preserve">אריאל </w:t>
          </w:r>
          <w:proofErr w:type="spellStart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פרייברג</w:t>
          </w:r>
          <w:proofErr w:type="spellEnd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2B89A6A7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275B6A">
      <w:rPr>
        <w:rFonts w:cs="David"/>
        <w:b/>
        <w:bCs/>
        <w:noProof/>
        <w:rtl/>
      </w:rPr>
      <w:t>‏23 פברואר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295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2</cp:revision>
  <cp:lastPrinted>2023-01-12T10:41:00Z</cp:lastPrinted>
  <dcterms:created xsi:type="dcterms:W3CDTF">2023-02-23T09:12:00Z</dcterms:created>
  <dcterms:modified xsi:type="dcterms:W3CDTF">2023-02-23T09:12:00Z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