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EE289" w14:textId="36F7B091" w:rsidR="00BA40E7" w:rsidRDefault="00BA40E7" w:rsidP="00BA40E7">
      <w:pPr>
        <w:rPr>
          <w:sz w:val="26"/>
          <w:szCs w:val="26"/>
          <w:rtl/>
        </w:rPr>
      </w:pPr>
      <w:r>
        <w:rPr>
          <w:rFonts w:hint="cs"/>
          <w:sz w:val="26"/>
          <w:szCs w:val="26"/>
          <w:rtl/>
        </w:rPr>
        <w:t>בבית משפט השלום</w:t>
      </w:r>
      <w:r>
        <w:rPr>
          <w:rFonts w:hint="cs"/>
          <w:sz w:val="26"/>
          <w:szCs w:val="26"/>
          <w:rtl/>
        </w:rPr>
        <w:tab/>
      </w:r>
      <w:r>
        <w:rPr>
          <w:rFonts w:hint="cs"/>
          <w:sz w:val="26"/>
          <w:szCs w:val="26"/>
          <w:rtl/>
        </w:rPr>
        <w:tab/>
      </w:r>
      <w:r>
        <w:rPr>
          <w:rFonts w:hint="cs"/>
          <w:sz w:val="26"/>
          <w:szCs w:val="26"/>
          <w:rtl/>
        </w:rPr>
        <w:tab/>
      </w:r>
      <w:r>
        <w:rPr>
          <w:rFonts w:hint="cs"/>
          <w:sz w:val="26"/>
          <w:szCs w:val="26"/>
          <w:rtl/>
        </w:rPr>
        <w:tab/>
      </w:r>
      <w:r>
        <w:rPr>
          <w:rFonts w:hint="cs"/>
          <w:sz w:val="26"/>
          <w:szCs w:val="26"/>
          <w:rtl/>
        </w:rPr>
        <w:tab/>
        <w:t xml:space="preserve">ת.א. </w:t>
      </w:r>
      <w:r w:rsidR="000737F0">
        <w:rPr>
          <w:rFonts w:hint="cs"/>
          <w:sz w:val="26"/>
          <w:szCs w:val="26"/>
          <w:rtl/>
        </w:rPr>
        <w:t>19605-01-20</w:t>
      </w:r>
    </w:p>
    <w:p w14:paraId="573D748E" w14:textId="46805429" w:rsidR="00C4281A" w:rsidRDefault="00C4281A" w:rsidP="00BA40E7">
      <w:pPr>
        <w:rPr>
          <w:sz w:val="26"/>
          <w:szCs w:val="26"/>
        </w:rPr>
      </w:pP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proofErr w:type="spellStart"/>
      <w:r>
        <w:rPr>
          <w:rFonts w:hint="cs"/>
          <w:sz w:val="26"/>
          <w:szCs w:val="26"/>
          <w:rtl/>
        </w:rPr>
        <w:t>קד"מ</w:t>
      </w:r>
      <w:proofErr w:type="spellEnd"/>
      <w:r>
        <w:rPr>
          <w:rFonts w:hint="cs"/>
          <w:sz w:val="26"/>
          <w:szCs w:val="26"/>
          <w:rtl/>
        </w:rPr>
        <w:t xml:space="preserve"> קבוע ליום 7.9.20</w:t>
      </w:r>
    </w:p>
    <w:p w14:paraId="25D55625" w14:textId="53C99084" w:rsidR="00BA40E7" w:rsidRDefault="00BA40E7" w:rsidP="00BA40E7">
      <w:pPr>
        <w:rPr>
          <w:sz w:val="26"/>
          <w:szCs w:val="26"/>
          <w:u w:val="single"/>
          <w:rtl/>
        </w:rPr>
      </w:pPr>
      <w:r>
        <w:rPr>
          <w:rFonts w:hint="cs"/>
          <w:sz w:val="26"/>
          <w:szCs w:val="26"/>
          <w:u w:val="single"/>
          <w:rtl/>
        </w:rPr>
        <w:t>ברחובות</w:t>
      </w:r>
      <w:r w:rsidRPr="00BA40E7">
        <w:rPr>
          <w:sz w:val="26"/>
          <w:szCs w:val="26"/>
          <w:rtl/>
        </w:rPr>
        <w:tab/>
      </w:r>
      <w:r w:rsidRPr="00BA40E7">
        <w:rPr>
          <w:sz w:val="26"/>
          <w:szCs w:val="26"/>
          <w:rtl/>
        </w:rPr>
        <w:tab/>
      </w:r>
      <w:r w:rsidRPr="00BA40E7">
        <w:rPr>
          <w:sz w:val="26"/>
          <w:szCs w:val="26"/>
          <w:rtl/>
        </w:rPr>
        <w:tab/>
      </w:r>
      <w:r w:rsidRPr="00BA40E7">
        <w:rPr>
          <w:sz w:val="26"/>
          <w:szCs w:val="26"/>
          <w:rtl/>
        </w:rPr>
        <w:tab/>
      </w:r>
      <w:r w:rsidRPr="00BA40E7">
        <w:rPr>
          <w:sz w:val="26"/>
          <w:szCs w:val="26"/>
          <w:rtl/>
        </w:rPr>
        <w:tab/>
      </w:r>
      <w:r w:rsidRPr="00BA40E7">
        <w:rPr>
          <w:sz w:val="26"/>
          <w:szCs w:val="26"/>
          <w:rtl/>
        </w:rPr>
        <w:tab/>
      </w:r>
      <w:r>
        <w:rPr>
          <w:rFonts w:hint="cs"/>
          <w:sz w:val="26"/>
          <w:szCs w:val="26"/>
          <w:u w:val="single"/>
          <w:rtl/>
        </w:rPr>
        <w:t xml:space="preserve">בפני כב' השופטת שרון </w:t>
      </w:r>
      <w:proofErr w:type="spellStart"/>
      <w:r>
        <w:rPr>
          <w:rFonts w:hint="cs"/>
          <w:sz w:val="26"/>
          <w:szCs w:val="26"/>
          <w:u w:val="single"/>
          <w:rtl/>
        </w:rPr>
        <w:t>צנציפר</w:t>
      </w:r>
      <w:proofErr w:type="spellEnd"/>
      <w:r>
        <w:rPr>
          <w:rFonts w:hint="cs"/>
          <w:sz w:val="26"/>
          <w:szCs w:val="26"/>
          <w:u w:val="single"/>
          <w:rtl/>
        </w:rPr>
        <w:t xml:space="preserve"> הלפמן</w:t>
      </w:r>
    </w:p>
    <w:p w14:paraId="0A91F508" w14:textId="77777777" w:rsidR="00BA40E7" w:rsidRDefault="00BA40E7" w:rsidP="00BA40E7">
      <w:pPr>
        <w:rPr>
          <w:sz w:val="26"/>
          <w:szCs w:val="26"/>
          <w:u w:val="single"/>
          <w:rtl/>
        </w:rPr>
      </w:pPr>
    </w:p>
    <w:p w14:paraId="1C71E044" w14:textId="77777777" w:rsidR="00BA40E7" w:rsidRDefault="00BA40E7" w:rsidP="00BA40E7">
      <w:pPr>
        <w:rPr>
          <w:sz w:val="26"/>
          <w:szCs w:val="26"/>
          <w:u w:val="single"/>
          <w:rtl/>
        </w:rPr>
      </w:pPr>
    </w:p>
    <w:p w14:paraId="57B5588F" w14:textId="4C377A68" w:rsidR="00BA40E7" w:rsidRDefault="00BA40E7" w:rsidP="00BA40E7">
      <w:pPr>
        <w:rPr>
          <w:b/>
          <w:bCs/>
          <w:sz w:val="32"/>
          <w:szCs w:val="32"/>
          <w:rtl/>
        </w:rPr>
      </w:pPr>
      <w:r w:rsidRPr="0017722B">
        <w:rPr>
          <w:rFonts w:hint="cs"/>
          <w:sz w:val="26"/>
          <w:szCs w:val="26"/>
          <w:u w:val="single"/>
          <w:rtl/>
        </w:rPr>
        <w:t>התובע</w:t>
      </w:r>
      <w:r>
        <w:rPr>
          <w:rFonts w:hint="cs"/>
          <w:sz w:val="26"/>
          <w:szCs w:val="26"/>
          <w:rtl/>
        </w:rPr>
        <w:t>:</w:t>
      </w:r>
      <w:r>
        <w:rPr>
          <w:rFonts w:hint="cs"/>
          <w:sz w:val="26"/>
          <w:szCs w:val="26"/>
          <w:rtl/>
        </w:rPr>
        <w:tab/>
      </w:r>
      <w:r>
        <w:rPr>
          <w:rFonts w:hint="cs"/>
          <w:sz w:val="26"/>
          <w:szCs w:val="26"/>
          <w:rtl/>
        </w:rPr>
        <w:tab/>
        <w:t xml:space="preserve">            </w:t>
      </w:r>
      <w:r w:rsidR="000737F0">
        <w:rPr>
          <w:rFonts w:hint="cs"/>
          <w:b/>
          <w:bCs/>
          <w:sz w:val="32"/>
          <w:szCs w:val="32"/>
          <w:rtl/>
        </w:rPr>
        <w:t>ליאור שאולי</w:t>
      </w:r>
      <w:r>
        <w:rPr>
          <w:rFonts w:hint="cs"/>
          <w:b/>
          <w:bCs/>
          <w:sz w:val="32"/>
          <w:szCs w:val="32"/>
          <w:rtl/>
        </w:rPr>
        <w:t xml:space="preserve">, ת.ז. </w:t>
      </w:r>
      <w:r w:rsidR="000737F0">
        <w:rPr>
          <w:rFonts w:hint="cs"/>
          <w:b/>
          <w:bCs/>
          <w:sz w:val="32"/>
          <w:szCs w:val="32"/>
          <w:rtl/>
        </w:rPr>
        <w:t>66646431</w:t>
      </w:r>
    </w:p>
    <w:p w14:paraId="759F8D40" w14:textId="002C1B95" w:rsidR="00BA40E7" w:rsidRDefault="00BA40E7" w:rsidP="000737F0">
      <w:pPr>
        <w:rPr>
          <w:sz w:val="26"/>
          <w:szCs w:val="26"/>
          <w:rtl/>
        </w:rPr>
      </w:pPr>
      <w:r>
        <w:rPr>
          <w:b/>
          <w:bCs/>
          <w:sz w:val="32"/>
          <w:szCs w:val="32"/>
          <w:rtl/>
        </w:rPr>
        <w:tab/>
      </w:r>
      <w:r>
        <w:rPr>
          <w:sz w:val="26"/>
          <w:szCs w:val="26"/>
          <w:rtl/>
        </w:rPr>
        <w:tab/>
      </w:r>
    </w:p>
    <w:p w14:paraId="04FAB7A8" w14:textId="77777777" w:rsidR="00BA40E7" w:rsidRDefault="00BA40E7" w:rsidP="00BA40E7">
      <w:pPr>
        <w:ind w:left="2160" w:right="1890"/>
        <w:jc w:val="both"/>
        <w:rPr>
          <w:sz w:val="26"/>
          <w:szCs w:val="26"/>
          <w:rtl/>
        </w:rPr>
      </w:pPr>
      <w:r>
        <w:rPr>
          <w:rFonts w:hint="cs"/>
          <w:spacing w:val="12"/>
          <w:sz w:val="26"/>
          <w:szCs w:val="26"/>
          <w:rtl/>
        </w:rPr>
        <w:t>באמצעות ב"כ עו"ד</w:t>
      </w:r>
      <w:r w:rsidRPr="005F6EEA">
        <w:rPr>
          <w:rFonts w:hint="cs"/>
          <w:spacing w:val="12"/>
          <w:sz w:val="26"/>
          <w:szCs w:val="26"/>
          <w:rtl/>
        </w:rPr>
        <w:t xml:space="preserve"> </w:t>
      </w:r>
      <w:r>
        <w:rPr>
          <w:rFonts w:hint="cs"/>
          <w:spacing w:val="12"/>
          <w:sz w:val="26"/>
          <w:szCs w:val="26"/>
          <w:rtl/>
        </w:rPr>
        <w:t xml:space="preserve">אריאל </w:t>
      </w:r>
      <w:proofErr w:type="spellStart"/>
      <w:r>
        <w:rPr>
          <w:rFonts w:hint="cs"/>
          <w:spacing w:val="12"/>
          <w:sz w:val="26"/>
          <w:szCs w:val="26"/>
          <w:rtl/>
        </w:rPr>
        <w:t>פרייברג</w:t>
      </w:r>
      <w:proofErr w:type="spellEnd"/>
      <w:r>
        <w:rPr>
          <w:rFonts w:hint="cs"/>
          <w:spacing w:val="12"/>
          <w:sz w:val="26"/>
          <w:szCs w:val="26"/>
          <w:rtl/>
        </w:rPr>
        <w:t xml:space="preserve"> </w:t>
      </w:r>
    </w:p>
    <w:p w14:paraId="21644E9F" w14:textId="77777777" w:rsidR="00BA40E7" w:rsidRDefault="00BA40E7" w:rsidP="00BA40E7">
      <w:pPr>
        <w:ind w:left="934"/>
        <w:rPr>
          <w:sz w:val="26"/>
          <w:szCs w:val="26"/>
          <w:rtl/>
        </w:rPr>
      </w:pPr>
      <w:r>
        <w:rPr>
          <w:rFonts w:hint="cs"/>
          <w:sz w:val="26"/>
          <w:szCs w:val="26"/>
          <w:rtl/>
        </w:rPr>
        <w:tab/>
      </w:r>
      <w:r>
        <w:rPr>
          <w:rFonts w:hint="cs"/>
          <w:sz w:val="26"/>
          <w:szCs w:val="26"/>
          <w:rtl/>
        </w:rPr>
        <w:tab/>
        <w:t>מרחוב אבא הלל 7, רמת גן</w:t>
      </w:r>
    </w:p>
    <w:p w14:paraId="2028F225" w14:textId="77777777" w:rsidR="00BA40E7" w:rsidRDefault="00BA40E7" w:rsidP="00BA40E7">
      <w:pPr>
        <w:ind w:left="934"/>
        <w:rPr>
          <w:sz w:val="26"/>
          <w:szCs w:val="26"/>
          <w:rtl/>
        </w:rPr>
      </w:pPr>
      <w:r>
        <w:rPr>
          <w:rFonts w:hint="cs"/>
          <w:sz w:val="26"/>
          <w:szCs w:val="26"/>
          <w:rtl/>
        </w:rPr>
        <w:tab/>
      </w:r>
      <w:r>
        <w:rPr>
          <w:rFonts w:hint="cs"/>
          <w:sz w:val="26"/>
          <w:szCs w:val="26"/>
          <w:rtl/>
        </w:rPr>
        <w:tab/>
        <w:t>טל':  03-7412358, פקס:  077-3180983</w:t>
      </w:r>
    </w:p>
    <w:p w14:paraId="5DDE3AC0" w14:textId="77777777" w:rsidR="00BA40E7" w:rsidRDefault="00BA40E7" w:rsidP="00BA40E7">
      <w:pPr>
        <w:ind w:left="934"/>
        <w:rPr>
          <w:sz w:val="26"/>
          <w:szCs w:val="26"/>
          <w:rtl/>
        </w:rPr>
      </w:pPr>
    </w:p>
    <w:p w14:paraId="3180B244" w14:textId="77777777" w:rsidR="00BA40E7" w:rsidRDefault="00BA40E7" w:rsidP="00BA40E7">
      <w:pPr>
        <w:ind w:left="934"/>
        <w:rPr>
          <w:sz w:val="26"/>
          <w:szCs w:val="26"/>
          <w:rtl/>
        </w:rPr>
      </w:pPr>
    </w:p>
    <w:p w14:paraId="31439E5D" w14:textId="77777777" w:rsidR="00BA40E7" w:rsidRDefault="00BA40E7" w:rsidP="00BA40E7">
      <w:pPr>
        <w:ind w:left="934"/>
        <w:rPr>
          <w:b/>
          <w:bCs/>
          <w:sz w:val="26"/>
          <w:szCs w:val="26"/>
          <w:rtl/>
        </w:rPr>
      </w:pPr>
      <w:r>
        <w:rPr>
          <w:rFonts w:hint="cs"/>
          <w:sz w:val="26"/>
          <w:szCs w:val="26"/>
          <w:rtl/>
        </w:rPr>
        <w:tab/>
      </w:r>
      <w:r>
        <w:rPr>
          <w:rFonts w:hint="cs"/>
          <w:sz w:val="26"/>
          <w:szCs w:val="26"/>
          <w:rtl/>
        </w:rPr>
        <w:tab/>
        <w:t xml:space="preserve">                    </w:t>
      </w:r>
      <w:r>
        <w:rPr>
          <w:rFonts w:hint="cs"/>
          <w:b/>
          <w:bCs/>
          <w:sz w:val="26"/>
          <w:szCs w:val="26"/>
          <w:rtl/>
        </w:rPr>
        <w:t xml:space="preserve">- נ ג ד - </w:t>
      </w:r>
    </w:p>
    <w:p w14:paraId="0A1F3074" w14:textId="77777777" w:rsidR="00BA40E7" w:rsidRDefault="00BA40E7" w:rsidP="00BA40E7">
      <w:pPr>
        <w:rPr>
          <w:sz w:val="26"/>
          <w:szCs w:val="26"/>
          <w:rtl/>
        </w:rPr>
      </w:pPr>
    </w:p>
    <w:p w14:paraId="69927D5F" w14:textId="77777777" w:rsidR="00BA40E7" w:rsidRDefault="00BA40E7" w:rsidP="00BA40E7">
      <w:pPr>
        <w:rPr>
          <w:sz w:val="26"/>
          <w:szCs w:val="26"/>
          <w:rtl/>
        </w:rPr>
      </w:pPr>
    </w:p>
    <w:p w14:paraId="7CDCD161" w14:textId="1099D196" w:rsidR="00BA40E7" w:rsidRPr="00D823F2" w:rsidRDefault="000737F0" w:rsidP="000737F0">
      <w:pPr>
        <w:spacing w:line="300" w:lineRule="exact"/>
        <w:jc w:val="both"/>
        <w:rPr>
          <w:spacing w:val="12"/>
          <w:sz w:val="26"/>
          <w:szCs w:val="26"/>
          <w:rtl/>
        </w:rPr>
      </w:pPr>
      <w:r>
        <w:rPr>
          <w:rFonts w:hint="cs"/>
          <w:sz w:val="26"/>
          <w:szCs w:val="26"/>
          <w:u w:val="single"/>
          <w:rtl/>
        </w:rPr>
        <w:t>הנתבעת</w:t>
      </w:r>
      <w:r w:rsidR="00BA40E7">
        <w:rPr>
          <w:rFonts w:hint="cs"/>
          <w:sz w:val="26"/>
          <w:szCs w:val="26"/>
          <w:rtl/>
        </w:rPr>
        <w:t>:</w:t>
      </w:r>
      <w:r w:rsidR="00BA40E7">
        <w:rPr>
          <w:rFonts w:hint="cs"/>
          <w:sz w:val="26"/>
          <w:szCs w:val="26"/>
          <w:rtl/>
        </w:rPr>
        <w:tab/>
      </w:r>
      <w:r w:rsidR="00BA40E7">
        <w:rPr>
          <w:rFonts w:hint="cs"/>
          <w:sz w:val="26"/>
          <w:szCs w:val="26"/>
          <w:rtl/>
        </w:rPr>
        <w:tab/>
      </w:r>
      <w:r>
        <w:rPr>
          <w:rFonts w:hint="cs"/>
          <w:b/>
          <w:bCs/>
          <w:spacing w:val="12"/>
          <w:sz w:val="32"/>
          <w:szCs w:val="32"/>
          <w:rtl/>
        </w:rPr>
        <w:t>ענבל</w:t>
      </w:r>
      <w:r w:rsidR="00BA40E7">
        <w:rPr>
          <w:rFonts w:hint="cs"/>
          <w:b/>
          <w:bCs/>
          <w:spacing w:val="12"/>
          <w:sz w:val="32"/>
          <w:szCs w:val="32"/>
          <w:rtl/>
        </w:rPr>
        <w:t xml:space="preserve"> חברה לביטוח בע"מ </w:t>
      </w:r>
    </w:p>
    <w:p w14:paraId="3E596C1A" w14:textId="767A47FF" w:rsidR="00BA40E7" w:rsidRDefault="00BA40E7" w:rsidP="00BA40E7">
      <w:pPr>
        <w:spacing w:line="300" w:lineRule="exact"/>
        <w:jc w:val="both"/>
        <w:rPr>
          <w:spacing w:val="12"/>
          <w:sz w:val="26"/>
          <w:szCs w:val="26"/>
          <w:rtl/>
        </w:rPr>
      </w:pPr>
      <w:r w:rsidRPr="00D823F2">
        <w:rPr>
          <w:rFonts w:hint="cs"/>
          <w:spacing w:val="12"/>
          <w:sz w:val="26"/>
          <w:szCs w:val="26"/>
          <w:rtl/>
        </w:rPr>
        <w:tab/>
      </w:r>
      <w:r w:rsidRPr="00D823F2">
        <w:rPr>
          <w:rFonts w:hint="cs"/>
          <w:spacing w:val="12"/>
          <w:sz w:val="26"/>
          <w:szCs w:val="26"/>
          <w:rtl/>
        </w:rPr>
        <w:tab/>
      </w:r>
      <w:r w:rsidRPr="00D823F2">
        <w:rPr>
          <w:rFonts w:hint="cs"/>
          <w:spacing w:val="12"/>
          <w:sz w:val="26"/>
          <w:szCs w:val="26"/>
          <w:rtl/>
        </w:rPr>
        <w:tab/>
      </w:r>
      <w:r>
        <w:rPr>
          <w:rFonts w:hint="cs"/>
          <w:spacing w:val="12"/>
          <w:sz w:val="26"/>
          <w:szCs w:val="26"/>
          <w:rtl/>
        </w:rPr>
        <w:t xml:space="preserve">באמצעות ב"כ עו"ד </w:t>
      </w:r>
      <w:r w:rsidR="000737F0">
        <w:rPr>
          <w:rFonts w:hint="cs"/>
          <w:spacing w:val="12"/>
          <w:sz w:val="26"/>
          <w:szCs w:val="26"/>
          <w:rtl/>
        </w:rPr>
        <w:t>יורם דביר</w:t>
      </w:r>
      <w:r>
        <w:rPr>
          <w:rFonts w:hint="cs"/>
          <w:spacing w:val="12"/>
          <w:sz w:val="26"/>
          <w:szCs w:val="26"/>
          <w:rtl/>
        </w:rPr>
        <w:t xml:space="preserve"> ואח'</w:t>
      </w:r>
    </w:p>
    <w:p w14:paraId="4C2905A9" w14:textId="38498398" w:rsidR="000737F0" w:rsidRDefault="000737F0" w:rsidP="00BA40E7">
      <w:pPr>
        <w:spacing w:line="300" w:lineRule="exact"/>
        <w:jc w:val="both"/>
        <w:rPr>
          <w:spacing w:val="12"/>
          <w:sz w:val="26"/>
          <w:szCs w:val="26"/>
          <w:rtl/>
        </w:rPr>
      </w:pPr>
      <w:r>
        <w:rPr>
          <w:spacing w:val="12"/>
          <w:sz w:val="26"/>
          <w:szCs w:val="26"/>
          <w:rtl/>
        </w:rPr>
        <w:tab/>
      </w:r>
      <w:r>
        <w:rPr>
          <w:spacing w:val="12"/>
          <w:sz w:val="26"/>
          <w:szCs w:val="26"/>
          <w:rtl/>
        </w:rPr>
        <w:tab/>
      </w:r>
      <w:r>
        <w:rPr>
          <w:spacing w:val="12"/>
          <w:sz w:val="26"/>
          <w:szCs w:val="26"/>
          <w:rtl/>
        </w:rPr>
        <w:tab/>
      </w:r>
      <w:r>
        <w:rPr>
          <w:rFonts w:hint="cs"/>
          <w:spacing w:val="12"/>
          <w:sz w:val="26"/>
          <w:szCs w:val="26"/>
          <w:rtl/>
        </w:rPr>
        <w:t>מרח' בן גוריון 32, רמת גן</w:t>
      </w:r>
    </w:p>
    <w:p w14:paraId="0BE44A86" w14:textId="19224409" w:rsidR="00BA40E7" w:rsidRDefault="00BA40E7" w:rsidP="00BA40E7">
      <w:pPr>
        <w:spacing w:line="300" w:lineRule="exact"/>
        <w:jc w:val="both"/>
        <w:rPr>
          <w:spacing w:val="12"/>
          <w:sz w:val="26"/>
          <w:szCs w:val="26"/>
          <w:rtl/>
        </w:rPr>
      </w:pPr>
      <w:r>
        <w:rPr>
          <w:spacing w:val="12"/>
          <w:sz w:val="26"/>
          <w:szCs w:val="26"/>
          <w:rtl/>
        </w:rPr>
        <w:tab/>
      </w:r>
      <w:r>
        <w:rPr>
          <w:spacing w:val="12"/>
          <w:sz w:val="26"/>
          <w:szCs w:val="26"/>
          <w:rtl/>
        </w:rPr>
        <w:tab/>
      </w:r>
      <w:r>
        <w:rPr>
          <w:spacing w:val="12"/>
          <w:sz w:val="26"/>
          <w:szCs w:val="26"/>
          <w:rtl/>
        </w:rPr>
        <w:tab/>
      </w:r>
      <w:r w:rsidR="000737F0">
        <w:rPr>
          <w:rFonts w:hint="cs"/>
          <w:spacing w:val="12"/>
          <w:sz w:val="26"/>
          <w:szCs w:val="26"/>
          <w:rtl/>
        </w:rPr>
        <w:t>ט</w:t>
      </w:r>
      <w:r>
        <w:rPr>
          <w:rFonts w:hint="cs"/>
          <w:spacing w:val="12"/>
          <w:sz w:val="26"/>
          <w:szCs w:val="26"/>
          <w:rtl/>
        </w:rPr>
        <w:t xml:space="preserve">ל': </w:t>
      </w:r>
      <w:r w:rsidR="000737F0">
        <w:rPr>
          <w:rFonts w:hint="cs"/>
          <w:spacing w:val="12"/>
          <w:sz w:val="26"/>
          <w:szCs w:val="26"/>
          <w:rtl/>
        </w:rPr>
        <w:t>03-5622167</w:t>
      </w:r>
      <w:r>
        <w:rPr>
          <w:rFonts w:hint="cs"/>
          <w:spacing w:val="12"/>
          <w:sz w:val="26"/>
          <w:szCs w:val="26"/>
          <w:rtl/>
        </w:rPr>
        <w:t>; פקס:</w:t>
      </w:r>
      <w:r w:rsidR="000737F0">
        <w:rPr>
          <w:rFonts w:hint="cs"/>
          <w:spacing w:val="12"/>
          <w:sz w:val="26"/>
          <w:szCs w:val="26"/>
          <w:rtl/>
        </w:rPr>
        <w:t>03-5622522</w:t>
      </w:r>
    </w:p>
    <w:p w14:paraId="685FD942" w14:textId="77777777" w:rsidR="00EF4DA2" w:rsidRDefault="00EF4DA2" w:rsidP="000F100D">
      <w:pPr>
        <w:jc w:val="both"/>
        <w:rPr>
          <w:rtl/>
        </w:rPr>
      </w:pPr>
    </w:p>
    <w:p w14:paraId="401EAF70" w14:textId="77777777" w:rsidR="00EF4DA2" w:rsidRPr="008F2304" w:rsidRDefault="00EF4DA2" w:rsidP="000F100D">
      <w:pPr>
        <w:jc w:val="both"/>
        <w:rPr>
          <w:rtl/>
        </w:rPr>
      </w:pPr>
    </w:p>
    <w:p w14:paraId="1976CEE3" w14:textId="634D4E71" w:rsidR="00B9646F" w:rsidRPr="00985956" w:rsidRDefault="00904A68" w:rsidP="000E119E">
      <w:pPr>
        <w:ind w:left="1440" w:right="284" w:firstLine="720"/>
        <w:rPr>
          <w:b/>
          <w:bCs/>
          <w:sz w:val="38"/>
          <w:szCs w:val="38"/>
          <w:u w:val="single"/>
        </w:rPr>
      </w:pPr>
      <w:r>
        <w:rPr>
          <w:rFonts w:hint="cs"/>
          <w:b/>
          <w:bCs/>
          <w:sz w:val="38"/>
          <w:szCs w:val="38"/>
          <w:u w:val="single"/>
          <w:rtl/>
        </w:rPr>
        <w:t xml:space="preserve">תגובת התובע </w:t>
      </w:r>
      <w:r w:rsidR="00C4281A">
        <w:rPr>
          <w:rFonts w:hint="cs"/>
          <w:b/>
          <w:bCs/>
          <w:sz w:val="38"/>
          <w:szCs w:val="38"/>
          <w:u w:val="single"/>
          <w:rtl/>
        </w:rPr>
        <w:t>לבקשת המבקשת</w:t>
      </w:r>
    </w:p>
    <w:p w14:paraId="7DEB9F48" w14:textId="77777777" w:rsidR="00B9646F" w:rsidRPr="008F2304" w:rsidRDefault="00B9646F" w:rsidP="00B9646F"/>
    <w:p w14:paraId="04C53A37" w14:textId="755F8F82" w:rsidR="00B12FBE" w:rsidRPr="00363740" w:rsidRDefault="00AC01DC" w:rsidP="00AC01DC">
      <w:pPr>
        <w:jc w:val="both"/>
        <w:rPr>
          <w:sz w:val="26"/>
          <w:szCs w:val="26"/>
          <w:rtl/>
        </w:rPr>
      </w:pPr>
      <w:r w:rsidRPr="00363740">
        <w:rPr>
          <w:rFonts w:hint="cs"/>
          <w:sz w:val="26"/>
          <w:szCs w:val="26"/>
          <w:rtl/>
        </w:rPr>
        <w:t xml:space="preserve">בהמשך להחלטת בית המשפט הנכבד מיום </w:t>
      </w:r>
      <w:r w:rsidR="00C4281A">
        <w:rPr>
          <w:rFonts w:hint="cs"/>
          <w:sz w:val="26"/>
          <w:szCs w:val="26"/>
          <w:rtl/>
        </w:rPr>
        <w:t>30.7.20</w:t>
      </w:r>
      <w:r w:rsidRPr="00363740">
        <w:rPr>
          <w:rFonts w:hint="cs"/>
          <w:sz w:val="26"/>
          <w:szCs w:val="26"/>
          <w:rtl/>
        </w:rPr>
        <w:t xml:space="preserve"> </w:t>
      </w:r>
      <w:r w:rsidR="00B53100" w:rsidRPr="00363740">
        <w:rPr>
          <w:rFonts w:hint="cs"/>
          <w:sz w:val="26"/>
          <w:szCs w:val="26"/>
          <w:rtl/>
        </w:rPr>
        <w:t xml:space="preserve">מתכבד התובע </w:t>
      </w:r>
      <w:r w:rsidR="00B12FBE" w:rsidRPr="00363740">
        <w:rPr>
          <w:rFonts w:hint="cs"/>
          <w:sz w:val="26"/>
          <w:szCs w:val="26"/>
          <w:rtl/>
        </w:rPr>
        <w:t>ליתן תגובתו כדלקמן:</w:t>
      </w:r>
    </w:p>
    <w:p w14:paraId="2FCD3E6D" w14:textId="77777777" w:rsidR="00B12FBE" w:rsidRDefault="00B12FBE" w:rsidP="00AC01DC">
      <w:pPr>
        <w:pStyle w:val="a6"/>
        <w:jc w:val="both"/>
        <w:rPr>
          <w:sz w:val="26"/>
          <w:szCs w:val="26"/>
          <w:rtl/>
        </w:rPr>
      </w:pPr>
    </w:p>
    <w:p w14:paraId="606E9C2D" w14:textId="6FA849D5" w:rsidR="00AC01DC" w:rsidRDefault="00C4281A" w:rsidP="00B12FBE">
      <w:pPr>
        <w:pStyle w:val="a6"/>
        <w:numPr>
          <w:ilvl w:val="0"/>
          <w:numId w:val="20"/>
        </w:numPr>
        <w:jc w:val="both"/>
        <w:rPr>
          <w:sz w:val="26"/>
          <w:szCs w:val="26"/>
        </w:rPr>
      </w:pPr>
      <w:r>
        <w:rPr>
          <w:rFonts w:hint="cs"/>
          <w:sz w:val="26"/>
          <w:szCs w:val="26"/>
          <w:rtl/>
        </w:rPr>
        <w:t>בקשתה של הנתבעת הינה למעשה בקשה לדחיית מועד הדיון הקבוע ליום 7.9.20 והיא נעדרת הגיון כפי שיפורט להלן.</w:t>
      </w:r>
    </w:p>
    <w:p w14:paraId="262568B7" w14:textId="77777777" w:rsidR="00C4281A" w:rsidRDefault="00C4281A" w:rsidP="00C4281A">
      <w:pPr>
        <w:pStyle w:val="a6"/>
        <w:ind w:left="1080"/>
        <w:jc w:val="both"/>
        <w:rPr>
          <w:sz w:val="26"/>
          <w:szCs w:val="26"/>
        </w:rPr>
      </w:pPr>
    </w:p>
    <w:p w14:paraId="32335F89" w14:textId="2F26DB9E" w:rsidR="00C4281A" w:rsidRDefault="00C4281A" w:rsidP="00B12FBE">
      <w:pPr>
        <w:pStyle w:val="a6"/>
        <w:numPr>
          <w:ilvl w:val="0"/>
          <w:numId w:val="20"/>
        </w:numPr>
        <w:jc w:val="both"/>
        <w:rPr>
          <w:sz w:val="26"/>
          <w:szCs w:val="26"/>
        </w:rPr>
      </w:pPr>
      <w:r>
        <w:rPr>
          <w:rFonts w:hint="cs"/>
          <w:sz w:val="26"/>
          <w:szCs w:val="26"/>
          <w:rtl/>
        </w:rPr>
        <w:t>הנתבעת מבקשת לדחות את מועד הדיון בבקשה למינוי מומחים עד לאחר קבלת התשובות לשאלון ופרטים אודות מצבו הרפואי של התובע (כך בבקשתה).</w:t>
      </w:r>
    </w:p>
    <w:p w14:paraId="7E6D8A21" w14:textId="77777777" w:rsidR="00C4281A" w:rsidRPr="00C4281A" w:rsidRDefault="00C4281A" w:rsidP="00C4281A">
      <w:pPr>
        <w:pStyle w:val="a6"/>
        <w:rPr>
          <w:rFonts w:hint="cs"/>
          <w:sz w:val="26"/>
          <w:szCs w:val="26"/>
          <w:rtl/>
        </w:rPr>
      </w:pPr>
    </w:p>
    <w:p w14:paraId="00C41BDC" w14:textId="458A29D1" w:rsidR="00C4281A" w:rsidRDefault="00C4281A" w:rsidP="00B12FBE">
      <w:pPr>
        <w:pStyle w:val="a6"/>
        <w:numPr>
          <w:ilvl w:val="0"/>
          <w:numId w:val="20"/>
        </w:numPr>
        <w:jc w:val="both"/>
        <w:rPr>
          <w:sz w:val="26"/>
          <w:szCs w:val="26"/>
        </w:rPr>
      </w:pPr>
      <w:r>
        <w:rPr>
          <w:rFonts w:hint="cs"/>
          <w:sz w:val="26"/>
          <w:szCs w:val="26"/>
          <w:rtl/>
        </w:rPr>
        <w:t>אין בתשובות התובע כדי להשפיע על מינוי מומחה בתיק זה</w:t>
      </w:r>
      <w:r w:rsidR="000E119E">
        <w:rPr>
          <w:rFonts w:hint="cs"/>
          <w:sz w:val="26"/>
          <w:szCs w:val="26"/>
          <w:rtl/>
        </w:rPr>
        <w:t xml:space="preserve"> וזאת מן הטעם שראשית ראיה למינוי מומחים קיימת באופן מובהק במקרה דנן.</w:t>
      </w:r>
    </w:p>
    <w:p w14:paraId="5B5815F4" w14:textId="77777777" w:rsidR="000E119E" w:rsidRPr="000E119E" w:rsidRDefault="000E119E" w:rsidP="000E119E">
      <w:pPr>
        <w:pStyle w:val="a6"/>
        <w:rPr>
          <w:rFonts w:hint="cs"/>
          <w:sz w:val="26"/>
          <w:szCs w:val="26"/>
          <w:rtl/>
        </w:rPr>
      </w:pPr>
    </w:p>
    <w:p w14:paraId="54DA7219" w14:textId="079C5160" w:rsidR="000E119E" w:rsidRDefault="000E119E" w:rsidP="00B12FBE">
      <w:pPr>
        <w:pStyle w:val="a6"/>
        <w:numPr>
          <w:ilvl w:val="0"/>
          <w:numId w:val="20"/>
        </w:numPr>
        <w:jc w:val="both"/>
        <w:rPr>
          <w:sz w:val="26"/>
          <w:szCs w:val="26"/>
        </w:rPr>
      </w:pPr>
      <w:r>
        <w:rPr>
          <w:rFonts w:hint="cs"/>
          <w:sz w:val="26"/>
          <w:szCs w:val="26"/>
          <w:rtl/>
        </w:rPr>
        <w:t>מצבו של התובע עובר לתאונה אין בו כדי להוריד מן הצורך במינוי מומחה, ההיפך הוא הנכון, ככל ויש עבר רפואי יש למנות מומחה על מנת שיבדוק את התובע ויקבע מה נכותו כתוצאה מהתאונה ומהי נכותו כתוצאה ממצב קודם (ככל וישנה נכות בגין מצב קודם).</w:t>
      </w:r>
    </w:p>
    <w:p w14:paraId="4AF17787" w14:textId="77777777" w:rsidR="000E119E" w:rsidRPr="000E119E" w:rsidRDefault="000E119E" w:rsidP="000E119E">
      <w:pPr>
        <w:pStyle w:val="a6"/>
        <w:rPr>
          <w:rFonts w:hint="cs"/>
          <w:sz w:val="26"/>
          <w:szCs w:val="26"/>
          <w:rtl/>
        </w:rPr>
      </w:pPr>
    </w:p>
    <w:p w14:paraId="12EA8B5F" w14:textId="275FE038" w:rsidR="000E119E" w:rsidRDefault="000E119E" w:rsidP="00B12FBE">
      <w:pPr>
        <w:pStyle w:val="a6"/>
        <w:numPr>
          <w:ilvl w:val="0"/>
          <w:numId w:val="20"/>
        </w:numPr>
        <w:jc w:val="both"/>
        <w:rPr>
          <w:sz w:val="26"/>
          <w:szCs w:val="26"/>
        </w:rPr>
      </w:pPr>
      <w:r>
        <w:rPr>
          <w:rFonts w:hint="cs"/>
          <w:noProof/>
          <w:sz w:val="26"/>
          <w:szCs w:val="26"/>
          <w:rtl/>
          <w:lang w:val="he-IL"/>
        </w:rPr>
        <mc:AlternateContent>
          <mc:Choice Requires="wpi">
            <w:drawing>
              <wp:anchor distT="0" distB="0" distL="114300" distR="114300" simplePos="0" relativeHeight="251662336" behindDoc="0" locked="0" layoutInCell="1" allowOverlap="1" wp14:anchorId="0D8A8A44" wp14:editId="2C8C8F3D">
                <wp:simplePos x="0" y="0"/>
                <wp:positionH relativeFrom="column">
                  <wp:posOffset>523875</wp:posOffset>
                </wp:positionH>
                <wp:positionV relativeFrom="paragraph">
                  <wp:posOffset>7729855</wp:posOffset>
                </wp:positionV>
                <wp:extent cx="2418080" cy="444500"/>
                <wp:effectExtent l="47625" t="52705" r="48895" b="45720"/>
                <wp:wrapNone/>
                <wp:docPr id="5" name="דיו 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763851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5" o:spid="_x0000_s1026" type="#_x0000_t75" style="position:absolute;left:0;text-align:left;margin-left:39.85pt;margin-top:607.25pt;width:193.2pt;height:3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OS7LkPfAAAADAEAAA8AAABkcnMvZG93bnJldi54&#10;bWxMj0FuwjAQRfeVegdrKnVXnCAaQxoHVUgIsYRwABO7cdR4HMVOCD19h1W7nD9Pf94U29l1bDJD&#10;aD1KSBcJMIO11y02Ei7V/m0NLESFWnUejYS7CbAtn58KlWt/w5OZzrFhVIIhVxJsjH3OeaitcSos&#10;fG+Qdl9+cCrSODRcD+pG5a7jyyTJuFMt0gWrerOzpv4+j05Cb0/r/XjYHWdxuP/MlZiOleBSvr7M&#10;nx/AopnjHwwPfVKHkpyufkQdWCdBbASRlC/T1TswIlZZlgK7PqJNkgIvC/7/ifIX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">
                <v:imagedata r:id="rId9" o:title=""/>
                <o:lock v:ext="edit" rotation="t" verticies="t" shapetype="t"/>
              </v:shape>
            </w:pict>
          </mc:Fallback>
        </mc:AlternateContent>
      </w:r>
      <w:r>
        <w:rPr>
          <w:rFonts w:hint="cs"/>
          <w:sz w:val="26"/>
          <w:szCs w:val="26"/>
          <w:rtl/>
        </w:rPr>
        <w:t>כאמור, בנסיבות אלה, אין כל מקום לדחות את מינוי המומחה לאחר קבלת תשובות התובע לשאלון. קיום ההליכים המקדמיים לא משפיע ולא צריך להשפיע על התשובה לשאלה האם קיימת ראשית ראיה ושאלת הצורך במינוי מומחה.</w:t>
      </w:r>
    </w:p>
    <w:p w14:paraId="3265B4CE" w14:textId="77777777" w:rsidR="000E119E" w:rsidRPr="000E119E" w:rsidRDefault="000E119E" w:rsidP="000E119E">
      <w:pPr>
        <w:pStyle w:val="a6"/>
        <w:rPr>
          <w:rFonts w:hint="cs"/>
          <w:sz w:val="26"/>
          <w:szCs w:val="26"/>
          <w:rtl/>
        </w:rPr>
      </w:pPr>
    </w:p>
    <w:p w14:paraId="653EB9AB" w14:textId="3179608F" w:rsidR="000E119E" w:rsidRPr="00904A68" w:rsidRDefault="000E119E" w:rsidP="00B12FBE">
      <w:pPr>
        <w:pStyle w:val="a6"/>
        <w:numPr>
          <w:ilvl w:val="0"/>
          <w:numId w:val="20"/>
        </w:numPr>
        <w:jc w:val="both"/>
        <w:rPr>
          <w:sz w:val="26"/>
          <w:szCs w:val="26"/>
        </w:rPr>
      </w:pPr>
      <w:r>
        <w:rPr>
          <w:rFonts w:hint="cs"/>
          <w:sz w:val="26"/>
          <w:szCs w:val="26"/>
          <w:rtl/>
        </w:rPr>
        <w:t>בנסיבות, מתבקש בית המשפט הנכבד להורות על דחיית הבקשה.</w:t>
      </w:r>
    </w:p>
    <w:p w14:paraId="1BAEC59D" w14:textId="77777777" w:rsidR="00904A68" w:rsidRPr="00904A68" w:rsidRDefault="00904A68" w:rsidP="00904A68">
      <w:pPr>
        <w:pStyle w:val="a6"/>
        <w:ind w:left="1080"/>
        <w:jc w:val="both"/>
        <w:rPr>
          <w:sz w:val="26"/>
          <w:szCs w:val="26"/>
        </w:rPr>
      </w:pPr>
    </w:p>
    <w:p w14:paraId="60B0DE5F" w14:textId="77777777" w:rsidR="00814361" w:rsidRDefault="00814361" w:rsidP="0040496B">
      <w:pPr>
        <w:ind w:left="5040" w:firstLine="720"/>
        <w:jc w:val="both"/>
        <w:rPr>
          <w:rtl/>
        </w:rPr>
      </w:pPr>
    </w:p>
    <w:p w14:paraId="3AC5C280" w14:textId="77777777" w:rsidR="000E119E" w:rsidRDefault="000E119E" w:rsidP="0040496B">
      <w:pPr>
        <w:ind w:left="5040" w:firstLine="720"/>
        <w:jc w:val="both"/>
        <w:rPr>
          <w:rtl/>
        </w:rPr>
      </w:pPr>
    </w:p>
    <w:p w14:paraId="1A6095CC" w14:textId="77777777" w:rsidR="000E119E" w:rsidRDefault="000E119E" w:rsidP="0040496B">
      <w:pPr>
        <w:ind w:left="5040" w:firstLine="720"/>
        <w:jc w:val="both"/>
        <w:rPr>
          <w:rtl/>
        </w:rPr>
      </w:pPr>
    </w:p>
    <w:p w14:paraId="3EA87FB5" w14:textId="4FC3820A" w:rsidR="0040496B" w:rsidRPr="008F2304" w:rsidRDefault="000E119E" w:rsidP="0040496B">
      <w:pPr>
        <w:ind w:left="5040" w:firstLine="720"/>
        <w:jc w:val="both"/>
        <w:rPr>
          <w:rtl/>
        </w:rPr>
      </w:pPr>
      <w:r>
        <w:rPr>
          <w:rFonts w:hint="cs"/>
          <w:noProof/>
          <w:rtl/>
          <w:lang w:val="he-IL"/>
        </w:rPr>
        <mc:AlternateContent>
          <mc:Choice Requires="wpi">
            <w:drawing>
              <wp:anchor distT="0" distB="0" distL="114300" distR="114300" simplePos="0" relativeHeight="251661312" behindDoc="0" locked="0" layoutInCell="1" allowOverlap="1" wp14:anchorId="0D8A8A44" wp14:editId="7245C13C">
                <wp:simplePos x="0" y="0"/>
                <wp:positionH relativeFrom="column">
                  <wp:posOffset>523875</wp:posOffset>
                </wp:positionH>
                <wp:positionV relativeFrom="paragraph">
                  <wp:posOffset>7729855</wp:posOffset>
                </wp:positionV>
                <wp:extent cx="2418080" cy="444500"/>
                <wp:effectExtent l="47625" t="52705" r="48895" b="45720"/>
                <wp:wrapNone/>
                <wp:docPr id="4" name="דיו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 w14:anchorId="512C29A5" id="דיו 4" o:spid="_x0000_s1026" type="#_x0000_t75" style="position:absolute;left:0;text-align:left;margin-left:39.85pt;margin-top:607.25pt;width:193.2pt;height:3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">
                <v:imagedata r:id="rId9" o:title=""/>
                <o:lock v:ext="edit" rotation="t" verticies="t" shapetype="t"/>
              </v:shape>
            </w:pict>
          </mc:Fallback>
        </mc:AlternateContent>
      </w:r>
      <w:r w:rsidR="0040496B" w:rsidRPr="008F2304">
        <w:rPr>
          <w:rFonts w:hint="cs"/>
          <w:rtl/>
        </w:rPr>
        <w:t>______</w:t>
      </w:r>
      <w:r w:rsidR="0040496B">
        <w:rPr>
          <w:rFonts w:hint="cs"/>
          <w:rtl/>
        </w:rPr>
        <w:t>__</w:t>
      </w:r>
      <w:r w:rsidR="0040496B" w:rsidRPr="008F2304">
        <w:rPr>
          <w:rFonts w:hint="cs"/>
          <w:rtl/>
        </w:rPr>
        <w:t>______</w:t>
      </w:r>
    </w:p>
    <w:p w14:paraId="61382848" w14:textId="77777777" w:rsidR="0040496B" w:rsidRPr="00525C68" w:rsidRDefault="0040496B" w:rsidP="0040496B">
      <w:pPr>
        <w:jc w:val="both"/>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525C68">
        <w:rPr>
          <w:rFonts w:hint="cs"/>
          <w:b/>
          <w:bCs/>
          <w:rtl/>
        </w:rPr>
        <w:t xml:space="preserve">אריאל </w:t>
      </w:r>
      <w:proofErr w:type="spellStart"/>
      <w:r w:rsidRPr="00525C68">
        <w:rPr>
          <w:rFonts w:hint="cs"/>
          <w:b/>
          <w:bCs/>
          <w:rtl/>
        </w:rPr>
        <w:t>פרייברג</w:t>
      </w:r>
      <w:proofErr w:type="spellEnd"/>
      <w:r w:rsidRPr="00525C68">
        <w:rPr>
          <w:b/>
          <w:bCs/>
          <w:rtl/>
        </w:rPr>
        <w:t>, עו"ד</w:t>
      </w:r>
    </w:p>
    <w:p w14:paraId="7BBE986D" w14:textId="29C89FAD" w:rsidR="00AA0BEA" w:rsidRPr="00525C68" w:rsidRDefault="000E119E" w:rsidP="0040496B">
      <w:pPr>
        <w:rPr>
          <w:b/>
          <w:bCs/>
          <w:color w:val="000000"/>
          <w:rtl/>
        </w:rPr>
      </w:pPr>
      <w:r>
        <w:rPr>
          <w:noProof/>
          <w:rtl/>
          <w:lang w:val="he-IL"/>
        </w:rPr>
        <mc:AlternateContent>
          <mc:Choice Requires="wpi">
            <w:drawing>
              <wp:anchor distT="0" distB="0" distL="114300" distR="114300" simplePos="0" relativeHeight="251660288" behindDoc="0" locked="0" layoutInCell="1" allowOverlap="1" wp14:anchorId="0D8A8A44" wp14:editId="266938F6">
                <wp:simplePos x="0" y="0"/>
                <wp:positionH relativeFrom="column">
                  <wp:posOffset>523875</wp:posOffset>
                </wp:positionH>
                <wp:positionV relativeFrom="paragraph">
                  <wp:posOffset>7130415</wp:posOffset>
                </wp:positionV>
                <wp:extent cx="2418080" cy="444500"/>
                <wp:effectExtent l="38100" t="38100" r="58420" b="50800"/>
                <wp:wrapNone/>
                <wp:docPr id="3" name="דיו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 w14:anchorId="336B8949" id="דיו 3" o:spid="_x0000_s1026" type="#_x0000_t75" style="position:absolute;left:0;text-align:left;margin-left:39.85pt;margin-top:560.05pt;width:193.2pt;height:3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CwfEL/fAAAADAEAAA8AAABkcnMvZG93bnJldi54&#10;bWxMj8FuwjAQRO+V+g/WVuqtOEFtDCEOqpAQ4gjpB5jYTSLidRQ7wfTru5za2+7MaPZtsY22Z7MZ&#10;fedQQrpIgBmsne6wkfBV7d9WwHxQqFXv0Ei4Gw/b8vmpULl2NzyZ+RwaRiXocyWhDWHIOfd1a6zy&#10;CzcYJO/bjVYFWseG61HdqNz2fJkkGbeqQ7rQqsHsWlNfz5OVMLSn1X467I5RHO4/sRLzsRJcyteX&#10;+LkBFkwMf2F44BM6lMR0cRNqz3oJYi0oSXq6TFJglHjPMhouD2n9IYCXBf//RPkL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">
                <v:imagedata r:id="rId9" o:title=""/>
                <o:lock v:ext="edit" rotation="t" verticies="t" shapetype="t"/>
              </v:shape>
            </w:pict>
          </mc:Fallback>
        </mc:AlternateContent>
      </w:r>
      <w:r w:rsidR="0040496B" w:rsidRPr="00525C68">
        <w:rPr>
          <w:rFonts w:hint="cs"/>
          <w:b/>
          <w:bCs/>
          <w:rtl/>
        </w:rPr>
        <w:tab/>
      </w:r>
      <w:r w:rsidR="0040496B" w:rsidRPr="00525C68">
        <w:rPr>
          <w:rFonts w:hint="cs"/>
          <w:b/>
          <w:bCs/>
          <w:rtl/>
        </w:rPr>
        <w:tab/>
      </w:r>
      <w:r w:rsidR="0040496B" w:rsidRPr="00525C68">
        <w:rPr>
          <w:rFonts w:hint="cs"/>
          <w:b/>
          <w:bCs/>
          <w:rtl/>
        </w:rPr>
        <w:tab/>
      </w:r>
      <w:r w:rsidR="0040496B" w:rsidRPr="00525C68">
        <w:rPr>
          <w:rFonts w:hint="cs"/>
          <w:b/>
          <w:bCs/>
          <w:rtl/>
        </w:rPr>
        <w:tab/>
      </w:r>
      <w:r w:rsidR="0040496B" w:rsidRPr="00525C68">
        <w:rPr>
          <w:rFonts w:hint="cs"/>
          <w:b/>
          <w:bCs/>
          <w:rtl/>
        </w:rPr>
        <w:tab/>
      </w:r>
      <w:r w:rsidR="0040496B" w:rsidRPr="00525C68">
        <w:rPr>
          <w:rFonts w:hint="cs"/>
          <w:b/>
          <w:bCs/>
          <w:rtl/>
        </w:rPr>
        <w:tab/>
      </w:r>
      <w:r w:rsidR="0040496B" w:rsidRPr="00525C68">
        <w:rPr>
          <w:rFonts w:hint="cs"/>
          <w:b/>
          <w:bCs/>
          <w:rtl/>
        </w:rPr>
        <w:tab/>
      </w:r>
      <w:r w:rsidR="0040496B" w:rsidRPr="00525C68">
        <w:rPr>
          <w:rFonts w:hint="cs"/>
          <w:b/>
          <w:bCs/>
          <w:rtl/>
        </w:rPr>
        <w:tab/>
        <w:t xml:space="preserve">ב"כ          </w:t>
      </w:r>
      <w:r w:rsidR="002430B2">
        <w:rPr>
          <w:rFonts w:hint="cs"/>
          <w:b/>
          <w:bCs/>
          <w:rtl/>
        </w:rPr>
        <w:t>התובע</w:t>
      </w:r>
    </w:p>
    <w:sectPr w:rsidR="00AA0BEA" w:rsidRPr="00525C68" w:rsidSect="00103988">
      <w:headerReference w:type="even" r:id="rId12"/>
      <w:footerReference w:type="even" r:id="rId13"/>
      <w:footerReference w:type="default" r:id="rId14"/>
      <w:pgSz w:w="11906" w:h="16838"/>
      <w:pgMar w:top="1440" w:right="1274" w:bottom="1440"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5B5EB1" w14:textId="77777777" w:rsidR="008B69E6" w:rsidRDefault="008B69E6" w:rsidP="00970E07">
      <w:r>
        <w:separator/>
      </w:r>
    </w:p>
  </w:endnote>
  <w:endnote w:type="continuationSeparator" w:id="0">
    <w:p w14:paraId="7210D847" w14:textId="77777777" w:rsidR="008B69E6" w:rsidRDefault="008B69E6"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59DDC"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5675E134"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034D7165" w14:textId="559C77EC"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0E119E">
      <w:rPr>
        <w:rFonts w:cs="Times New Roman"/>
        <w:noProof/>
        <w:color w:val="000000"/>
        <w:sz w:val="14"/>
        <w:szCs w:val="14"/>
      </w:rPr>
      <w:t>C</w:t>
    </w:r>
    <w:r w:rsidR="000E119E">
      <w:rPr>
        <w:rFonts w:cs="Times New Roman"/>
        <w:noProof/>
        <w:color w:val="000000"/>
        <w:sz w:val="14"/>
        <w:szCs w:val="14"/>
        <w:rtl/>
      </w:rPr>
      <w:t>:\אריאל\ליאור שאולי\תגובת התובע לבקשה לקיום הליכים מקדמיים.</w:t>
    </w:r>
    <w:r w:rsidR="000E119E">
      <w:rPr>
        <w:rFonts w:cs="Times New Roman"/>
        <w:noProof/>
        <w:color w:val="000000"/>
        <w:sz w:val="14"/>
        <w:szCs w:val="14"/>
      </w:rPr>
      <w:t>docx</w:t>
    </w:r>
    <w:r>
      <w:rPr>
        <w:rFonts w:cs="Times New Roman"/>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CADA" w14:textId="2CDC1FD1" w:rsidR="00AA0BEA" w:rsidRDefault="00AA0BEA" w:rsidP="00AA0BEA">
    <w:pPr>
      <w:pStyle w:val="a5"/>
      <w:jc w:val="center"/>
      <w:rPr>
        <w:rFonts w:ascii="FrankRuehl" w:hAnsi="FrankRuehl" w:cs="FrankRuehl"/>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20C423" w14:textId="77777777" w:rsidR="008B69E6" w:rsidRDefault="008B69E6" w:rsidP="00970E07">
      <w:r>
        <w:separator/>
      </w:r>
    </w:p>
  </w:footnote>
  <w:footnote w:type="continuationSeparator" w:id="0">
    <w:p w14:paraId="3FEE0DA2" w14:textId="77777777" w:rsidR="008B69E6" w:rsidRDefault="008B69E6" w:rsidP="0097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9836C"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proofErr w:type="spellStart"/>
    <w:r>
      <w:rPr>
        <w:rFonts w:ascii="David" w:hAnsi="David"/>
        <w:color w:val="000000"/>
        <w:sz w:val="22"/>
        <w:szCs w:val="22"/>
        <w:rtl/>
      </w:rPr>
      <w:t>ענ</w:t>
    </w:r>
    <w:proofErr w:type="spellEnd"/>
    <w:r>
      <w:rPr>
        <w:rFonts w:ascii="David" w:hAnsi="David"/>
        <w:color w:val="000000"/>
        <w:sz w:val="22"/>
        <w:szCs w:val="22"/>
        <w:rtl/>
      </w:rPr>
      <w:t xml:space="preserve">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31C44C5"/>
    <w:multiLevelType w:val="hybridMultilevel"/>
    <w:tmpl w:val="E864E0F0"/>
    <w:lvl w:ilvl="0" w:tplc="A14C8E7E">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FC5281"/>
    <w:multiLevelType w:val="hybridMultilevel"/>
    <w:tmpl w:val="65667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95035D"/>
    <w:multiLevelType w:val="hybridMultilevel"/>
    <w:tmpl w:val="B5F035E6"/>
    <w:lvl w:ilvl="0" w:tplc="008680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62640"/>
    <w:multiLevelType w:val="hybridMultilevel"/>
    <w:tmpl w:val="F30229A4"/>
    <w:lvl w:ilvl="0" w:tplc="9862818A">
      <w:start w:val="1"/>
      <w:numFmt w:val="bullet"/>
      <w:lvlText w:val="-"/>
      <w:lvlJc w:val="left"/>
      <w:pPr>
        <w:tabs>
          <w:tab w:val="num" w:pos="3960"/>
        </w:tabs>
        <w:ind w:left="3960" w:right="3960" w:hanging="360"/>
      </w:pPr>
      <w:rPr>
        <w:rFonts w:ascii="Times New Roman" w:eastAsia="Times New Roman" w:hAnsi="Times New Roman" w:cs="David" w:hint="default"/>
        <w:b/>
      </w:rPr>
    </w:lvl>
    <w:lvl w:ilvl="1" w:tplc="040D0003" w:tentative="1">
      <w:start w:val="1"/>
      <w:numFmt w:val="bullet"/>
      <w:lvlText w:val="o"/>
      <w:lvlJc w:val="left"/>
      <w:pPr>
        <w:tabs>
          <w:tab w:val="num" w:pos="4680"/>
        </w:tabs>
        <w:ind w:left="4680" w:right="4680" w:hanging="360"/>
      </w:pPr>
      <w:rPr>
        <w:rFonts w:ascii="Courier New" w:hAnsi="Courier New" w:hint="default"/>
      </w:rPr>
    </w:lvl>
    <w:lvl w:ilvl="2" w:tplc="040D0005" w:tentative="1">
      <w:start w:val="1"/>
      <w:numFmt w:val="bullet"/>
      <w:lvlText w:val=""/>
      <w:lvlJc w:val="left"/>
      <w:pPr>
        <w:tabs>
          <w:tab w:val="num" w:pos="5400"/>
        </w:tabs>
        <w:ind w:left="5400" w:right="5400" w:hanging="360"/>
      </w:pPr>
      <w:rPr>
        <w:rFonts w:ascii="Wingdings" w:hAnsi="Wingdings" w:hint="default"/>
      </w:rPr>
    </w:lvl>
    <w:lvl w:ilvl="3" w:tplc="040D0001" w:tentative="1">
      <w:start w:val="1"/>
      <w:numFmt w:val="bullet"/>
      <w:lvlText w:val=""/>
      <w:lvlJc w:val="left"/>
      <w:pPr>
        <w:tabs>
          <w:tab w:val="num" w:pos="6120"/>
        </w:tabs>
        <w:ind w:left="6120" w:right="6120" w:hanging="360"/>
      </w:pPr>
      <w:rPr>
        <w:rFonts w:ascii="Symbol" w:hAnsi="Symbol" w:hint="default"/>
      </w:rPr>
    </w:lvl>
    <w:lvl w:ilvl="4" w:tplc="040D0003" w:tentative="1">
      <w:start w:val="1"/>
      <w:numFmt w:val="bullet"/>
      <w:lvlText w:val="o"/>
      <w:lvlJc w:val="left"/>
      <w:pPr>
        <w:tabs>
          <w:tab w:val="num" w:pos="6840"/>
        </w:tabs>
        <w:ind w:left="6840" w:right="6840" w:hanging="360"/>
      </w:pPr>
      <w:rPr>
        <w:rFonts w:ascii="Courier New" w:hAnsi="Courier New" w:hint="default"/>
      </w:rPr>
    </w:lvl>
    <w:lvl w:ilvl="5" w:tplc="040D0005" w:tentative="1">
      <w:start w:val="1"/>
      <w:numFmt w:val="bullet"/>
      <w:lvlText w:val=""/>
      <w:lvlJc w:val="left"/>
      <w:pPr>
        <w:tabs>
          <w:tab w:val="num" w:pos="7560"/>
        </w:tabs>
        <w:ind w:left="7560" w:right="7560" w:hanging="360"/>
      </w:pPr>
      <w:rPr>
        <w:rFonts w:ascii="Wingdings" w:hAnsi="Wingdings" w:hint="default"/>
      </w:rPr>
    </w:lvl>
    <w:lvl w:ilvl="6" w:tplc="040D0001" w:tentative="1">
      <w:start w:val="1"/>
      <w:numFmt w:val="bullet"/>
      <w:lvlText w:val=""/>
      <w:lvlJc w:val="left"/>
      <w:pPr>
        <w:tabs>
          <w:tab w:val="num" w:pos="8280"/>
        </w:tabs>
        <w:ind w:left="8280" w:right="8280" w:hanging="360"/>
      </w:pPr>
      <w:rPr>
        <w:rFonts w:ascii="Symbol" w:hAnsi="Symbol" w:hint="default"/>
      </w:rPr>
    </w:lvl>
    <w:lvl w:ilvl="7" w:tplc="040D0003" w:tentative="1">
      <w:start w:val="1"/>
      <w:numFmt w:val="bullet"/>
      <w:lvlText w:val="o"/>
      <w:lvlJc w:val="left"/>
      <w:pPr>
        <w:tabs>
          <w:tab w:val="num" w:pos="9000"/>
        </w:tabs>
        <w:ind w:left="9000" w:right="9000" w:hanging="360"/>
      </w:pPr>
      <w:rPr>
        <w:rFonts w:ascii="Courier New" w:hAnsi="Courier New" w:hint="default"/>
      </w:rPr>
    </w:lvl>
    <w:lvl w:ilvl="8" w:tplc="040D0005" w:tentative="1">
      <w:start w:val="1"/>
      <w:numFmt w:val="bullet"/>
      <w:lvlText w:val=""/>
      <w:lvlJc w:val="left"/>
      <w:pPr>
        <w:tabs>
          <w:tab w:val="num" w:pos="9720"/>
        </w:tabs>
        <w:ind w:left="9720" w:right="9720" w:hanging="360"/>
      </w:pPr>
      <w:rPr>
        <w:rFonts w:ascii="Wingdings" w:hAnsi="Wingdings" w:hint="default"/>
      </w:rPr>
    </w:lvl>
  </w:abstractNum>
  <w:abstractNum w:abstractNumId="8"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9"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10"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11"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701001"/>
    <w:multiLevelType w:val="hybridMultilevel"/>
    <w:tmpl w:val="DC3A41AA"/>
    <w:lvl w:ilvl="0" w:tplc="D076EA36">
      <w:start w:val="2"/>
      <w:numFmt w:val="decimal"/>
      <w:lvlText w:val="%1."/>
      <w:lvlJc w:val="left"/>
      <w:pPr>
        <w:tabs>
          <w:tab w:val="num" w:pos="2880"/>
        </w:tabs>
        <w:ind w:left="2880" w:hanging="585"/>
      </w:pPr>
      <w:rPr>
        <w:rFonts w:hint="default"/>
      </w:rPr>
    </w:lvl>
    <w:lvl w:ilvl="1" w:tplc="04090019" w:tentative="1">
      <w:start w:val="1"/>
      <w:numFmt w:val="lowerLetter"/>
      <w:lvlText w:val="%2."/>
      <w:lvlJc w:val="left"/>
      <w:pPr>
        <w:tabs>
          <w:tab w:val="num" w:pos="3375"/>
        </w:tabs>
        <w:ind w:left="3375" w:hanging="360"/>
      </w:pPr>
    </w:lvl>
    <w:lvl w:ilvl="2" w:tplc="0409001B" w:tentative="1">
      <w:start w:val="1"/>
      <w:numFmt w:val="lowerRoman"/>
      <w:lvlText w:val="%3."/>
      <w:lvlJc w:val="right"/>
      <w:pPr>
        <w:tabs>
          <w:tab w:val="num" w:pos="4095"/>
        </w:tabs>
        <w:ind w:left="4095" w:hanging="180"/>
      </w:pPr>
    </w:lvl>
    <w:lvl w:ilvl="3" w:tplc="0409000F" w:tentative="1">
      <w:start w:val="1"/>
      <w:numFmt w:val="decimal"/>
      <w:lvlText w:val="%4."/>
      <w:lvlJc w:val="left"/>
      <w:pPr>
        <w:tabs>
          <w:tab w:val="num" w:pos="4815"/>
        </w:tabs>
        <w:ind w:left="4815" w:hanging="360"/>
      </w:pPr>
    </w:lvl>
    <w:lvl w:ilvl="4" w:tplc="04090019" w:tentative="1">
      <w:start w:val="1"/>
      <w:numFmt w:val="lowerLetter"/>
      <w:lvlText w:val="%5."/>
      <w:lvlJc w:val="left"/>
      <w:pPr>
        <w:tabs>
          <w:tab w:val="num" w:pos="5535"/>
        </w:tabs>
        <w:ind w:left="5535" w:hanging="360"/>
      </w:pPr>
    </w:lvl>
    <w:lvl w:ilvl="5" w:tplc="0409001B" w:tentative="1">
      <w:start w:val="1"/>
      <w:numFmt w:val="lowerRoman"/>
      <w:lvlText w:val="%6."/>
      <w:lvlJc w:val="right"/>
      <w:pPr>
        <w:tabs>
          <w:tab w:val="num" w:pos="6255"/>
        </w:tabs>
        <w:ind w:left="6255" w:hanging="180"/>
      </w:pPr>
    </w:lvl>
    <w:lvl w:ilvl="6" w:tplc="0409000F" w:tentative="1">
      <w:start w:val="1"/>
      <w:numFmt w:val="decimal"/>
      <w:lvlText w:val="%7."/>
      <w:lvlJc w:val="left"/>
      <w:pPr>
        <w:tabs>
          <w:tab w:val="num" w:pos="6975"/>
        </w:tabs>
        <w:ind w:left="6975" w:hanging="360"/>
      </w:pPr>
    </w:lvl>
    <w:lvl w:ilvl="7" w:tplc="04090019" w:tentative="1">
      <w:start w:val="1"/>
      <w:numFmt w:val="lowerLetter"/>
      <w:lvlText w:val="%8."/>
      <w:lvlJc w:val="left"/>
      <w:pPr>
        <w:tabs>
          <w:tab w:val="num" w:pos="7695"/>
        </w:tabs>
        <w:ind w:left="7695" w:hanging="360"/>
      </w:pPr>
    </w:lvl>
    <w:lvl w:ilvl="8" w:tplc="0409001B" w:tentative="1">
      <w:start w:val="1"/>
      <w:numFmt w:val="lowerRoman"/>
      <w:lvlText w:val="%9."/>
      <w:lvlJc w:val="right"/>
      <w:pPr>
        <w:tabs>
          <w:tab w:val="num" w:pos="8415"/>
        </w:tabs>
        <w:ind w:left="8415" w:hanging="180"/>
      </w:pPr>
    </w:lvl>
  </w:abstractNum>
  <w:abstractNum w:abstractNumId="13"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62B4514"/>
    <w:multiLevelType w:val="hybridMultilevel"/>
    <w:tmpl w:val="E014DCF8"/>
    <w:lvl w:ilvl="0" w:tplc="2630853C">
      <w:start w:val="2"/>
      <w:numFmt w:val="decimal"/>
      <w:lvlText w:val="%1."/>
      <w:lvlJc w:val="left"/>
      <w:pPr>
        <w:ind w:left="3428" w:hanging="360"/>
      </w:pPr>
      <w:rPr>
        <w:rFonts w:hint="default"/>
      </w:rPr>
    </w:lvl>
    <w:lvl w:ilvl="1" w:tplc="04090019" w:tentative="1">
      <w:start w:val="1"/>
      <w:numFmt w:val="lowerLetter"/>
      <w:lvlText w:val="%2."/>
      <w:lvlJc w:val="left"/>
      <w:pPr>
        <w:ind w:left="4148" w:hanging="360"/>
      </w:pPr>
    </w:lvl>
    <w:lvl w:ilvl="2" w:tplc="0409001B" w:tentative="1">
      <w:start w:val="1"/>
      <w:numFmt w:val="lowerRoman"/>
      <w:lvlText w:val="%3."/>
      <w:lvlJc w:val="right"/>
      <w:pPr>
        <w:ind w:left="4868" w:hanging="180"/>
      </w:pPr>
    </w:lvl>
    <w:lvl w:ilvl="3" w:tplc="0409000F" w:tentative="1">
      <w:start w:val="1"/>
      <w:numFmt w:val="decimal"/>
      <w:lvlText w:val="%4."/>
      <w:lvlJc w:val="left"/>
      <w:pPr>
        <w:ind w:left="5588" w:hanging="360"/>
      </w:pPr>
    </w:lvl>
    <w:lvl w:ilvl="4" w:tplc="04090019" w:tentative="1">
      <w:start w:val="1"/>
      <w:numFmt w:val="lowerLetter"/>
      <w:lvlText w:val="%5."/>
      <w:lvlJc w:val="left"/>
      <w:pPr>
        <w:ind w:left="6308" w:hanging="360"/>
      </w:pPr>
    </w:lvl>
    <w:lvl w:ilvl="5" w:tplc="0409001B" w:tentative="1">
      <w:start w:val="1"/>
      <w:numFmt w:val="lowerRoman"/>
      <w:lvlText w:val="%6."/>
      <w:lvlJc w:val="right"/>
      <w:pPr>
        <w:ind w:left="7028" w:hanging="180"/>
      </w:pPr>
    </w:lvl>
    <w:lvl w:ilvl="6" w:tplc="0409000F" w:tentative="1">
      <w:start w:val="1"/>
      <w:numFmt w:val="decimal"/>
      <w:lvlText w:val="%7."/>
      <w:lvlJc w:val="left"/>
      <w:pPr>
        <w:ind w:left="7748" w:hanging="360"/>
      </w:pPr>
    </w:lvl>
    <w:lvl w:ilvl="7" w:tplc="04090019" w:tentative="1">
      <w:start w:val="1"/>
      <w:numFmt w:val="lowerLetter"/>
      <w:lvlText w:val="%8."/>
      <w:lvlJc w:val="left"/>
      <w:pPr>
        <w:ind w:left="8468" w:hanging="360"/>
      </w:pPr>
    </w:lvl>
    <w:lvl w:ilvl="8" w:tplc="0409001B" w:tentative="1">
      <w:start w:val="1"/>
      <w:numFmt w:val="lowerRoman"/>
      <w:lvlText w:val="%9."/>
      <w:lvlJc w:val="right"/>
      <w:pPr>
        <w:ind w:left="9188" w:hanging="180"/>
      </w:pPr>
    </w:lvl>
  </w:abstractNum>
  <w:abstractNum w:abstractNumId="16" w15:restartNumberingAfterBreak="0">
    <w:nsid w:val="68F01AD1"/>
    <w:multiLevelType w:val="hybridMultilevel"/>
    <w:tmpl w:val="1C66E9E6"/>
    <w:lvl w:ilvl="0" w:tplc="C1126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8"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abstractNumId w:val="4"/>
  </w:num>
  <w:num w:numId="2">
    <w:abstractNumId w:val="8"/>
  </w:num>
  <w:num w:numId="3">
    <w:abstractNumId w:val="14"/>
  </w:num>
  <w:num w:numId="4">
    <w:abstractNumId w:val="3"/>
  </w:num>
  <w:num w:numId="5">
    <w:abstractNumId w:val="13"/>
  </w:num>
  <w:num w:numId="6">
    <w:abstractNumId w:val="0"/>
  </w:num>
  <w:num w:numId="7">
    <w:abstractNumId w:val="9"/>
  </w:num>
  <w:num w:numId="8">
    <w:abstractNumId w:val="19"/>
  </w:num>
  <w:num w:numId="9">
    <w:abstractNumId w:val="1"/>
  </w:num>
  <w:num w:numId="10">
    <w:abstractNumId w:val="10"/>
  </w:num>
  <w:num w:numId="11">
    <w:abstractNumId w:val="18"/>
  </w:num>
  <w:num w:numId="12">
    <w:abstractNumId w:val="11"/>
  </w:num>
  <w:num w:numId="13">
    <w:abstractNumId w:val="17"/>
  </w:num>
  <w:num w:numId="14">
    <w:abstractNumId w:val="5"/>
  </w:num>
  <w:num w:numId="15">
    <w:abstractNumId w:val="2"/>
  </w:num>
  <w:num w:numId="16">
    <w:abstractNumId w:val="7"/>
  </w:num>
  <w:num w:numId="17">
    <w:abstractNumId w:val="12"/>
  </w:num>
  <w:num w:numId="18">
    <w:abstractNumId w:val="15"/>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yInfo" w:val="This document was extracted from Nevo's site"/>
  </w:docVars>
  <w:rsids>
    <w:rsidRoot w:val="00067DAC"/>
    <w:rsid w:val="000469BE"/>
    <w:rsid w:val="00053523"/>
    <w:rsid w:val="00062BDD"/>
    <w:rsid w:val="00067DAC"/>
    <w:rsid w:val="00070741"/>
    <w:rsid w:val="000737F0"/>
    <w:rsid w:val="000C08B2"/>
    <w:rsid w:val="000E119E"/>
    <w:rsid w:val="000F100D"/>
    <w:rsid w:val="000F2696"/>
    <w:rsid w:val="000F685F"/>
    <w:rsid w:val="00103077"/>
    <w:rsid w:val="00103988"/>
    <w:rsid w:val="001052A1"/>
    <w:rsid w:val="00116DE9"/>
    <w:rsid w:val="0012249A"/>
    <w:rsid w:val="0012360B"/>
    <w:rsid w:val="00125EE3"/>
    <w:rsid w:val="00127081"/>
    <w:rsid w:val="00142B3A"/>
    <w:rsid w:val="001447EA"/>
    <w:rsid w:val="001574CA"/>
    <w:rsid w:val="001B5A76"/>
    <w:rsid w:val="00204380"/>
    <w:rsid w:val="00231861"/>
    <w:rsid w:val="002339E2"/>
    <w:rsid w:val="002430B2"/>
    <w:rsid w:val="002554DA"/>
    <w:rsid w:val="00260F9C"/>
    <w:rsid w:val="00263F55"/>
    <w:rsid w:val="00272B7C"/>
    <w:rsid w:val="00286468"/>
    <w:rsid w:val="002A45DF"/>
    <w:rsid w:val="002B1C41"/>
    <w:rsid w:val="002D2A16"/>
    <w:rsid w:val="002F7CDE"/>
    <w:rsid w:val="00314962"/>
    <w:rsid w:val="003177E1"/>
    <w:rsid w:val="0033108F"/>
    <w:rsid w:val="00331531"/>
    <w:rsid w:val="00334BF5"/>
    <w:rsid w:val="00344162"/>
    <w:rsid w:val="003461F8"/>
    <w:rsid w:val="0035585C"/>
    <w:rsid w:val="00356F0E"/>
    <w:rsid w:val="00363740"/>
    <w:rsid w:val="00371D4B"/>
    <w:rsid w:val="003C1DF8"/>
    <w:rsid w:val="0040496B"/>
    <w:rsid w:val="00405D35"/>
    <w:rsid w:val="004105FB"/>
    <w:rsid w:val="00431160"/>
    <w:rsid w:val="004336CD"/>
    <w:rsid w:val="0043600A"/>
    <w:rsid w:val="004459D7"/>
    <w:rsid w:val="00446EC4"/>
    <w:rsid w:val="00465255"/>
    <w:rsid w:val="0048048E"/>
    <w:rsid w:val="004823E2"/>
    <w:rsid w:val="004B3B97"/>
    <w:rsid w:val="004B6DE5"/>
    <w:rsid w:val="004E305A"/>
    <w:rsid w:val="004E78CB"/>
    <w:rsid w:val="004F079F"/>
    <w:rsid w:val="00521AF3"/>
    <w:rsid w:val="00525C68"/>
    <w:rsid w:val="00553244"/>
    <w:rsid w:val="00570E1C"/>
    <w:rsid w:val="00584C7D"/>
    <w:rsid w:val="005B1199"/>
    <w:rsid w:val="005C6D23"/>
    <w:rsid w:val="00612992"/>
    <w:rsid w:val="0062478F"/>
    <w:rsid w:val="00626836"/>
    <w:rsid w:val="00641280"/>
    <w:rsid w:val="00642060"/>
    <w:rsid w:val="006433D9"/>
    <w:rsid w:val="00646FE8"/>
    <w:rsid w:val="00651817"/>
    <w:rsid w:val="0065449B"/>
    <w:rsid w:val="006717AB"/>
    <w:rsid w:val="00674CB0"/>
    <w:rsid w:val="00691314"/>
    <w:rsid w:val="006944DE"/>
    <w:rsid w:val="006A0993"/>
    <w:rsid w:val="006B3CC7"/>
    <w:rsid w:val="00711EB7"/>
    <w:rsid w:val="00725268"/>
    <w:rsid w:val="007558D6"/>
    <w:rsid w:val="007930A3"/>
    <w:rsid w:val="00795141"/>
    <w:rsid w:val="00796D63"/>
    <w:rsid w:val="007A44AD"/>
    <w:rsid w:val="007B1A67"/>
    <w:rsid w:val="007B2916"/>
    <w:rsid w:val="007C0B68"/>
    <w:rsid w:val="007D2632"/>
    <w:rsid w:val="007E12A3"/>
    <w:rsid w:val="007E76E7"/>
    <w:rsid w:val="007F5BD6"/>
    <w:rsid w:val="008017A4"/>
    <w:rsid w:val="00814361"/>
    <w:rsid w:val="00835E2C"/>
    <w:rsid w:val="0085752D"/>
    <w:rsid w:val="00864887"/>
    <w:rsid w:val="0086600A"/>
    <w:rsid w:val="00873BBD"/>
    <w:rsid w:val="008942EA"/>
    <w:rsid w:val="008B69E6"/>
    <w:rsid w:val="008D4777"/>
    <w:rsid w:val="008F2304"/>
    <w:rsid w:val="008F61BB"/>
    <w:rsid w:val="008F638A"/>
    <w:rsid w:val="0090492D"/>
    <w:rsid w:val="00904A68"/>
    <w:rsid w:val="00956825"/>
    <w:rsid w:val="00957D4A"/>
    <w:rsid w:val="00961D28"/>
    <w:rsid w:val="00963F8D"/>
    <w:rsid w:val="00970E07"/>
    <w:rsid w:val="00974CA1"/>
    <w:rsid w:val="00985956"/>
    <w:rsid w:val="009B3D09"/>
    <w:rsid w:val="009D0117"/>
    <w:rsid w:val="009E3DEA"/>
    <w:rsid w:val="00A30ADE"/>
    <w:rsid w:val="00A5175A"/>
    <w:rsid w:val="00A77F1D"/>
    <w:rsid w:val="00A94CB6"/>
    <w:rsid w:val="00A9654B"/>
    <w:rsid w:val="00AA0BEA"/>
    <w:rsid w:val="00AA5A73"/>
    <w:rsid w:val="00AB5900"/>
    <w:rsid w:val="00AC01DC"/>
    <w:rsid w:val="00AD5908"/>
    <w:rsid w:val="00B12FBE"/>
    <w:rsid w:val="00B15402"/>
    <w:rsid w:val="00B25E0A"/>
    <w:rsid w:val="00B40418"/>
    <w:rsid w:val="00B45296"/>
    <w:rsid w:val="00B53100"/>
    <w:rsid w:val="00B5359C"/>
    <w:rsid w:val="00B60D0E"/>
    <w:rsid w:val="00B63C8C"/>
    <w:rsid w:val="00B91E3D"/>
    <w:rsid w:val="00B9646F"/>
    <w:rsid w:val="00BA40E7"/>
    <w:rsid w:val="00BB5602"/>
    <w:rsid w:val="00BC512C"/>
    <w:rsid w:val="00BC57EA"/>
    <w:rsid w:val="00BC6B48"/>
    <w:rsid w:val="00BD173F"/>
    <w:rsid w:val="00BD710C"/>
    <w:rsid w:val="00BE70E0"/>
    <w:rsid w:val="00C10FDB"/>
    <w:rsid w:val="00C275CE"/>
    <w:rsid w:val="00C4281A"/>
    <w:rsid w:val="00C5211C"/>
    <w:rsid w:val="00CA32CB"/>
    <w:rsid w:val="00CA4054"/>
    <w:rsid w:val="00CB0F50"/>
    <w:rsid w:val="00CB2BA9"/>
    <w:rsid w:val="00CC0CE4"/>
    <w:rsid w:val="00CC23F8"/>
    <w:rsid w:val="00CD23DA"/>
    <w:rsid w:val="00CD5393"/>
    <w:rsid w:val="00CE1F08"/>
    <w:rsid w:val="00D17B25"/>
    <w:rsid w:val="00D27C24"/>
    <w:rsid w:val="00D56659"/>
    <w:rsid w:val="00D83021"/>
    <w:rsid w:val="00D9107F"/>
    <w:rsid w:val="00DA1A85"/>
    <w:rsid w:val="00DB3DE6"/>
    <w:rsid w:val="00DC24CA"/>
    <w:rsid w:val="00E03BC1"/>
    <w:rsid w:val="00E218AB"/>
    <w:rsid w:val="00E2199A"/>
    <w:rsid w:val="00E42B20"/>
    <w:rsid w:val="00E451CD"/>
    <w:rsid w:val="00E77363"/>
    <w:rsid w:val="00ED26DE"/>
    <w:rsid w:val="00EF002C"/>
    <w:rsid w:val="00EF4DA2"/>
    <w:rsid w:val="00F01C99"/>
    <w:rsid w:val="00F12CE0"/>
    <w:rsid w:val="00F26A6E"/>
    <w:rsid w:val="00F36883"/>
    <w:rsid w:val="00F534EA"/>
    <w:rsid w:val="00F65DC6"/>
    <w:rsid w:val="00F80F81"/>
    <w:rsid w:val="00F944A6"/>
    <w:rsid w:val="00F97F47"/>
    <w:rsid w:val="00FA452F"/>
    <w:rsid w:val="00FB28A3"/>
    <w:rsid w:val="00FB663B"/>
    <w:rsid w:val="00FC7CCF"/>
    <w:rsid w:val="00FD1A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592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
    <w:name w:val="Normal"/>
    <w:qFormat/>
    <w:rsid w:val="00F12CE0"/>
    <w:pPr>
      <w:bidi/>
    </w:pPr>
    <w:rPr>
      <w:rFonts w:cs="David"/>
      <w:sz w:val="24"/>
      <w:szCs w:val="24"/>
    </w:rPr>
  </w:style>
  <w:style w:type="paragraph" w:styleId="1">
    <w:name w:val="heading 1"/>
    <w:basedOn w:val="a"/>
    <w:next w:val="a"/>
    <w:link w:val="10"/>
    <w:qFormat/>
    <w:rsid w:val="00B53100"/>
    <w:pPr>
      <w:keepNext/>
      <w:outlineLvl w:val="0"/>
    </w:pPr>
    <w:rPr>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footnote text"/>
    <w:basedOn w:val="a"/>
    <w:link w:val="a8"/>
    <w:rsid w:val="00DA1A85"/>
    <w:rPr>
      <w:sz w:val="20"/>
      <w:szCs w:val="20"/>
    </w:rPr>
  </w:style>
  <w:style w:type="character" w:customStyle="1" w:styleId="a8">
    <w:name w:val="טקסט הערת שוליים תו"/>
    <w:basedOn w:val="a0"/>
    <w:link w:val="a7"/>
    <w:rsid w:val="00DA1A85"/>
    <w:rPr>
      <w:rFonts w:cs="David"/>
    </w:rPr>
  </w:style>
  <w:style w:type="character" w:styleId="a9">
    <w:name w:val="footnote reference"/>
    <w:basedOn w:val="a0"/>
    <w:rsid w:val="00DA1A85"/>
    <w:rPr>
      <w:vertAlign w:val="superscript"/>
    </w:rPr>
  </w:style>
  <w:style w:type="paragraph" w:styleId="aa">
    <w:name w:val="Balloon Text"/>
    <w:basedOn w:val="a"/>
    <w:link w:val="ab"/>
    <w:rsid w:val="000F685F"/>
    <w:rPr>
      <w:rFonts w:ascii="Tahoma" w:hAnsi="Tahoma" w:cs="Tahoma"/>
      <w:sz w:val="16"/>
      <w:szCs w:val="16"/>
    </w:rPr>
  </w:style>
  <w:style w:type="character" w:customStyle="1" w:styleId="ab">
    <w:name w:val="טקסט בלונים תו"/>
    <w:basedOn w:val="a0"/>
    <w:link w:val="aa"/>
    <w:rsid w:val="000F685F"/>
    <w:rPr>
      <w:rFonts w:ascii="Tahoma" w:hAnsi="Tahoma" w:cs="Tahoma"/>
      <w:sz w:val="16"/>
      <w:szCs w:val="16"/>
    </w:rPr>
  </w:style>
  <w:style w:type="paragraph" w:styleId="ac">
    <w:name w:val="No Spacing"/>
    <w:uiPriority w:val="1"/>
    <w:qFormat/>
    <w:rsid w:val="002430B2"/>
    <w:pPr>
      <w:bidi/>
    </w:pPr>
    <w:rPr>
      <w:sz w:val="24"/>
      <w:szCs w:val="24"/>
    </w:rPr>
  </w:style>
  <w:style w:type="character" w:customStyle="1" w:styleId="10">
    <w:name w:val="כותרת 1 תו"/>
    <w:basedOn w:val="a0"/>
    <w:link w:val="1"/>
    <w:rsid w:val="00B53100"/>
    <w:rPr>
      <w:rFonts w:cs="David"/>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EAC1D-5517-4646-8980-3FD3E44C0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240</Words>
  <Characters>1203</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ariel f</cp:lastModifiedBy>
  <cp:revision>5</cp:revision>
  <cp:lastPrinted>2020-08-13T07:19:00Z</cp:lastPrinted>
  <dcterms:created xsi:type="dcterms:W3CDTF">2020-07-27T15:56:00Z</dcterms:created>
  <dcterms:modified xsi:type="dcterms:W3CDTF">2020-08-13T07:20:00Z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ies>
</file>