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116EEE8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ביטוחי </w:t>
      </w:r>
      <w:r w:rsidR="00B55211">
        <w:rPr>
          <w:rFonts w:hint="cs"/>
          <w:spacing w:val="10"/>
          <w:sz w:val="26"/>
          <w:szCs w:val="26"/>
          <w:rtl/>
        </w:rPr>
        <w:t>חיים</w:t>
      </w:r>
    </w:p>
    <w:p w14:paraId="611E2FD7" w14:textId="2BAC6C77" w:rsidR="00CC7A96" w:rsidRDefault="00B5521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הכשרה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0B2E5CB4" w14:textId="77777777" w:rsidR="00B55211" w:rsidRPr="00B55211" w:rsidRDefault="00791F06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B55211">
        <w:rPr>
          <w:rFonts w:hint="cs"/>
          <w:spacing w:val="10"/>
          <w:sz w:val="26"/>
          <w:szCs w:val="26"/>
          <w:u w:val="single"/>
          <w:rtl/>
        </w:rPr>
        <w:t xml:space="preserve"> </w:t>
      </w:r>
      <w:hyperlink r:id="rId7" w:history="1">
        <w:r w:rsidR="00B55211" w:rsidRPr="00B55211">
          <w:rPr>
            <w:rStyle w:val="Hyperlink"/>
            <w:spacing w:val="10"/>
            <w:sz w:val="26"/>
            <w:szCs w:val="26"/>
          </w:rPr>
          <w:t>scan-life@hcsra-ins.co.il</w:t>
        </w:r>
      </w:hyperlink>
    </w:p>
    <w:p w14:paraId="231F526D" w14:textId="0CA72F6C" w:rsidR="000B7329" w:rsidRPr="00B55211" w:rsidRDefault="000B7329" w:rsidP="00B55211">
      <w:pPr>
        <w:widowControl w:val="0"/>
        <w:spacing w:after="0" w:line="240" w:lineRule="auto"/>
        <w:rPr>
          <w:rFonts w:hint="cs"/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5949444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B55211">
        <w:rPr>
          <w:rFonts w:ascii="David" w:hAnsi="David" w:hint="cs"/>
          <w:b/>
          <w:bCs/>
          <w:sz w:val="28"/>
          <w:szCs w:val="28"/>
          <w:u w:val="single"/>
          <w:rtl/>
        </w:rPr>
        <w:t>מאיר יוסף יוחאי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B55211">
        <w:rPr>
          <w:rFonts w:ascii="David" w:hAnsi="David" w:hint="cs"/>
          <w:b/>
          <w:bCs/>
          <w:sz w:val="28"/>
          <w:szCs w:val="28"/>
          <w:u w:val="single"/>
          <w:rtl/>
        </w:rPr>
        <w:t>58620717</w:t>
      </w:r>
    </w:p>
    <w:p w14:paraId="206879A5" w14:textId="4110926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B55211">
        <w:rPr>
          <w:rFonts w:hint="cs"/>
          <w:b/>
          <w:bCs/>
          <w:sz w:val="28"/>
          <w:szCs w:val="28"/>
          <w:rtl/>
        </w:rPr>
        <w:t>377638-2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AC0C4F3" w:rsidR="00733A02" w:rsidRDefault="00A25594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הנני מייצג את מרשי </w:t>
      </w:r>
      <w:r w:rsidR="00B55211">
        <w:rPr>
          <w:rFonts w:hint="cs"/>
          <w:sz w:val="26"/>
          <w:szCs w:val="26"/>
          <w:rtl/>
        </w:rPr>
        <w:t>המבוטח</w:t>
      </w:r>
      <w:r w:rsidR="009653F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שבנדון והריני מתכבד לפנות ולפרט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41EEFA40" w:rsidR="00A25594" w:rsidRDefault="00532A5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שבנדון </w:t>
      </w:r>
      <w:r w:rsidR="00B55211">
        <w:rPr>
          <w:rFonts w:hint="cs"/>
          <w:sz w:val="26"/>
          <w:szCs w:val="26"/>
          <w:rtl/>
        </w:rPr>
        <w:t>לקה בליבו ובתאריך 31.8.25 אושפז לצורך ביצוע ניתוח מעקפים.</w:t>
      </w:r>
    </w:p>
    <w:p w14:paraId="338D98A9" w14:textId="77777777" w:rsidR="00B55211" w:rsidRDefault="00B55211" w:rsidP="00B55211">
      <w:pPr>
        <w:spacing w:after="0"/>
        <w:ind w:left="749" w:right="1440"/>
        <w:rPr>
          <w:sz w:val="26"/>
          <w:szCs w:val="26"/>
        </w:rPr>
      </w:pPr>
    </w:p>
    <w:p w14:paraId="7EAD8C7C" w14:textId="15DB0950" w:rsidR="00B55211" w:rsidRDefault="00B5521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התאוששות בתאריך 4.9.25 שוחרר מרשי לביתו שהוא נעדר כושר עבודה ובהמלצה להמשך מעקב רפואי, מנוחה, נטילת טיפול תרופתי ושיקום.</w:t>
      </w:r>
    </w:p>
    <w:p w14:paraId="6ACA2D61" w14:textId="77777777" w:rsidR="009653FA" w:rsidRPr="009653FA" w:rsidRDefault="009653FA" w:rsidP="009653FA">
      <w:pPr>
        <w:spacing w:after="0"/>
        <w:rPr>
          <w:sz w:val="26"/>
          <w:szCs w:val="26"/>
          <w:rtl/>
        </w:rPr>
      </w:pPr>
    </w:p>
    <w:p w14:paraId="2AD59343" w14:textId="14DE9042" w:rsidR="00CC07C7" w:rsidRDefault="00CC07C7" w:rsidP="00CC07C7">
      <w:pPr>
        <w:spacing w:after="0"/>
        <w:ind w:left="749"/>
        <w:rPr>
          <w:b/>
          <w:bCs/>
          <w:sz w:val="26"/>
          <w:szCs w:val="26"/>
          <w:rtl/>
        </w:rPr>
      </w:pPr>
      <w:r w:rsidRPr="00CC07C7">
        <w:rPr>
          <w:rFonts w:hint="cs"/>
          <w:b/>
          <w:bCs/>
          <w:sz w:val="26"/>
          <w:szCs w:val="26"/>
          <w:rtl/>
        </w:rPr>
        <w:t>רצ"ב תעודות רפואיות</w:t>
      </w:r>
    </w:p>
    <w:p w14:paraId="7380B422" w14:textId="77777777" w:rsidR="00CC07C7" w:rsidRPr="00CC07C7" w:rsidRDefault="00CC07C7" w:rsidP="00CC07C7">
      <w:pPr>
        <w:spacing w:after="0"/>
        <w:rPr>
          <w:b/>
          <w:bCs/>
          <w:sz w:val="26"/>
          <w:szCs w:val="26"/>
          <w:rtl/>
        </w:rPr>
      </w:pPr>
    </w:p>
    <w:p w14:paraId="730C2B54" w14:textId="04711121" w:rsidR="00D47F95" w:rsidRDefault="00D47F9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על פי תנאי הפוליסה זכאי מרשי, בין היתר, לפיצוי בגין </w:t>
      </w:r>
      <w:r w:rsidR="00B55211">
        <w:rPr>
          <w:rFonts w:hint="cs"/>
          <w:sz w:val="26"/>
          <w:szCs w:val="26"/>
          <w:rtl/>
        </w:rPr>
        <w:t>אשפוז ואובדן כושר עבודה.</w:t>
      </w:r>
    </w:p>
    <w:p w14:paraId="1180653C" w14:textId="77777777" w:rsidR="003557CB" w:rsidRDefault="003557CB" w:rsidP="003557CB">
      <w:pPr>
        <w:pStyle w:val="aa"/>
        <w:rPr>
          <w:sz w:val="26"/>
          <w:szCs w:val="26"/>
          <w:rtl/>
        </w:rPr>
      </w:pPr>
    </w:p>
    <w:p w14:paraId="05B8692B" w14:textId="77777777" w:rsidR="003557CB" w:rsidRPr="003557CB" w:rsidRDefault="003557CB" w:rsidP="003557CB">
      <w:pPr>
        <w:numPr>
          <w:ilvl w:val="0"/>
          <w:numId w:val="2"/>
        </w:numPr>
        <w:tabs>
          <w:tab w:val="clear" w:pos="1440"/>
        </w:tabs>
        <w:spacing w:after="0"/>
        <w:ind w:left="706" w:right="-426" w:hanging="850"/>
        <w:rPr>
          <w:spacing w:val="12"/>
          <w:sz w:val="28"/>
          <w:szCs w:val="28"/>
        </w:rPr>
      </w:pPr>
      <w:r w:rsidRPr="003557CB">
        <w:rPr>
          <w:rFonts w:hint="cs"/>
          <w:spacing w:val="12"/>
          <w:sz w:val="26"/>
          <w:szCs w:val="26"/>
          <w:rtl/>
        </w:rPr>
        <w:t xml:space="preserve">אודה עבור טיפולכם המסור והעברת התשלום לפקודת </w:t>
      </w:r>
      <w:r w:rsidRPr="003557CB">
        <w:rPr>
          <w:rFonts w:hint="cs"/>
          <w:b/>
          <w:bCs/>
          <w:spacing w:val="12"/>
          <w:sz w:val="28"/>
          <w:szCs w:val="28"/>
          <w:u w:val="single"/>
          <w:rtl/>
        </w:rPr>
        <w:t>אריאל פרייברג, עו"ד.</w:t>
      </w:r>
    </w:p>
    <w:p w14:paraId="37B925F4" w14:textId="0EBDCF72" w:rsidR="00C76613" w:rsidRDefault="00CC07C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*רצ"ב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כח וטופס וס"ר.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378BAFE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8C4EB9C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200DCC0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26A7535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212137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55211">
            <w:rPr>
              <w:noProof/>
              <w:rtl/>
            </w:rPr>
            <w:t>‏18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A71B2"/>
    <w:rsid w:val="008C1ECE"/>
    <w:rsid w:val="008E1B37"/>
    <w:rsid w:val="0092119D"/>
    <w:rsid w:val="00933708"/>
    <w:rsid w:val="00952AF1"/>
    <w:rsid w:val="009615D7"/>
    <w:rsid w:val="009653FA"/>
    <w:rsid w:val="009C7BEB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55211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ED5422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an-life@hcsra-ins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2025-09-18T15:05:00Z</dcterms:created>
  <dcterms:modified xsi:type="dcterms:W3CDTF">2025-09-18T15:15:00Z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1023354</vt:lpwstr>
  </property>
</Properties>
</file>