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12433FD7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8D6B33">
        <w:rPr>
          <w:rFonts w:hint="cs"/>
          <w:b/>
          <w:bCs/>
          <w:spacing w:val="8"/>
          <w:sz w:val="26"/>
          <w:szCs w:val="26"/>
          <w:u w:val="single"/>
          <w:rtl/>
        </w:rPr>
        <w:t>עדי אבידן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8D6B33">
        <w:rPr>
          <w:rFonts w:hint="cs"/>
          <w:b/>
          <w:bCs/>
          <w:spacing w:val="8"/>
          <w:sz w:val="26"/>
          <w:szCs w:val="26"/>
          <w:u w:val="single"/>
          <w:rtl/>
        </w:rPr>
        <w:t>307789210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45EDA6C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8D6B33">
        <w:rPr>
          <w:rFonts w:hint="cs"/>
          <w:spacing w:val="8"/>
          <w:sz w:val="26"/>
          <w:szCs w:val="26"/>
          <w:rtl/>
        </w:rPr>
        <w:t>, הנתבע ע"י הנדון בת"א 16447-07-24.</w:t>
      </w:r>
    </w:p>
    <w:p w14:paraId="502079CA" w14:textId="1E5F3FBF" w:rsidR="00143CD7" w:rsidRPr="00143CD7" w:rsidRDefault="00143CD7" w:rsidP="008D6B33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D6B33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507F8198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6648FA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D6B33">
            <w:rPr>
              <w:noProof/>
              <w:rtl/>
            </w:rPr>
            <w:t>‏10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77955959">
    <w:abstractNumId w:val="2"/>
  </w:num>
  <w:num w:numId="2" w16cid:durableId="914781888">
    <w:abstractNumId w:val="3"/>
  </w:num>
  <w:num w:numId="3" w16cid:durableId="1186947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66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3F6148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36B6D"/>
    <w:rsid w:val="00F70EA6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2024-08-12T07:44:00Z</cp:lastPrinted>
  <dcterms:created xsi:type="dcterms:W3CDTF">2025-06-10T12:22:00Z</dcterms:created>
  <dcterms:modified xsi:type="dcterms:W3CDTF">2025-06-10T12:25:00Z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1021235</vt:lpwstr>
  </property>
</Properties>
</file>