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92015" w14:textId="3A7A7216" w:rsidR="00D84EB7" w:rsidRPr="008F2304" w:rsidRDefault="00D84EB7" w:rsidP="00D84EB7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b/>
          <w:bCs/>
          <w:rtl/>
        </w:rPr>
      </w:pPr>
      <w:r w:rsidRPr="008F2304">
        <w:rPr>
          <w:rFonts w:cs="David" w:hint="cs"/>
          <w:b/>
          <w:bCs/>
          <w:rtl/>
        </w:rPr>
        <w:t xml:space="preserve">בית משפט השלום </w:t>
      </w:r>
      <w:r>
        <w:rPr>
          <w:rFonts w:cs="David" w:hint="cs"/>
          <w:b/>
          <w:bCs/>
          <w:rtl/>
        </w:rPr>
        <w:tab/>
      </w:r>
      <w:r>
        <w:rPr>
          <w:rFonts w:cs="David" w:hint="cs"/>
          <w:b/>
          <w:bCs/>
          <w:rtl/>
        </w:rPr>
        <w:tab/>
      </w:r>
      <w:r>
        <w:rPr>
          <w:rFonts w:cs="David" w:hint="cs"/>
          <w:b/>
          <w:bCs/>
          <w:rtl/>
        </w:rPr>
        <w:tab/>
      </w:r>
      <w:r>
        <w:rPr>
          <w:rFonts w:cs="David" w:hint="cs"/>
          <w:b/>
          <w:bCs/>
          <w:rtl/>
        </w:rPr>
        <w:tab/>
        <w:t xml:space="preserve">ע"נ </w:t>
      </w:r>
      <w:r w:rsidR="00D5655F">
        <w:rPr>
          <w:rFonts w:cs="David" w:hint="cs"/>
          <w:b/>
          <w:bCs/>
          <w:rtl/>
        </w:rPr>
        <w:t>1749-10-24</w:t>
      </w:r>
    </w:p>
    <w:p w14:paraId="3C90A670" w14:textId="146B43FE" w:rsidR="00D84EB7" w:rsidRPr="008F2304" w:rsidRDefault="00D84EB7" w:rsidP="00D84EB7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b/>
          <w:bCs/>
          <w:rtl/>
        </w:rPr>
      </w:pPr>
      <w:r w:rsidRPr="008F2304">
        <w:rPr>
          <w:rFonts w:cs="David" w:hint="cs"/>
          <w:b/>
          <w:bCs/>
          <w:rtl/>
        </w:rPr>
        <w:t>בשבתו כועדה לערעורים עפ"י חוק הנכים</w:t>
      </w:r>
      <w:r>
        <w:rPr>
          <w:rFonts w:cs="David" w:hint="cs"/>
          <w:b/>
          <w:bCs/>
          <w:rtl/>
        </w:rPr>
        <w:tab/>
      </w:r>
      <w:r>
        <w:rPr>
          <w:rFonts w:cs="David" w:hint="cs"/>
          <w:b/>
          <w:bCs/>
          <w:rtl/>
        </w:rPr>
        <w:tab/>
      </w:r>
      <w:r w:rsidRPr="001C76B5">
        <w:rPr>
          <w:rFonts w:cs="David" w:hint="cs"/>
          <w:b/>
          <w:bCs/>
          <w:u w:val="single"/>
          <w:rtl/>
        </w:rPr>
        <w:t xml:space="preserve">בפני כב' </w:t>
      </w:r>
      <w:r w:rsidR="00D12E0C">
        <w:rPr>
          <w:rFonts w:cs="David" w:hint="cs"/>
          <w:b/>
          <w:bCs/>
          <w:u w:val="single"/>
          <w:rtl/>
        </w:rPr>
        <w:t>סגן הנשיא, השופט אמיר דהאן</w:t>
      </w:r>
    </w:p>
    <w:p w14:paraId="144DE43E" w14:textId="77777777" w:rsidR="00D84EB7" w:rsidRDefault="00D84EB7" w:rsidP="00D84EB7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rtl/>
        </w:rPr>
      </w:pPr>
      <w:r w:rsidRPr="008F2304">
        <w:rPr>
          <w:rFonts w:cs="David" w:hint="cs"/>
          <w:b/>
          <w:bCs/>
          <w:u w:val="single"/>
          <w:rtl/>
        </w:rPr>
        <w:t>בירושלים</w:t>
      </w:r>
      <w:r w:rsidRPr="008F2304"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</w:p>
    <w:p w14:paraId="0B39D1EE" w14:textId="206EE08D" w:rsidR="006B2DA3" w:rsidRDefault="00BB5EC8" w:rsidP="00D84EB7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תאריך חתימת המסמך: </w:t>
      </w:r>
      <w:r w:rsidR="00D12E0C">
        <w:rPr>
          <w:rFonts w:cs="David" w:hint="cs"/>
          <w:rtl/>
        </w:rPr>
        <w:t>12.3.25</w:t>
      </w:r>
    </w:p>
    <w:p w14:paraId="44373BCD" w14:textId="77777777" w:rsidR="00D84EB7" w:rsidRDefault="00D84EB7" w:rsidP="006B2DA3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rtl/>
        </w:rPr>
      </w:pPr>
      <w:r w:rsidRPr="008F2304">
        <w:rPr>
          <w:rFonts w:cs="David" w:hint="cs"/>
          <w:rtl/>
        </w:rPr>
        <w:tab/>
      </w:r>
      <w:r w:rsidRPr="008F2304">
        <w:rPr>
          <w:rFonts w:cs="David" w:hint="cs"/>
          <w:rtl/>
        </w:rPr>
        <w:tab/>
      </w:r>
      <w:r w:rsidRPr="008F2304">
        <w:rPr>
          <w:rFonts w:cs="David" w:hint="cs"/>
          <w:rtl/>
        </w:rPr>
        <w:tab/>
      </w:r>
    </w:p>
    <w:p w14:paraId="15FE04FC" w14:textId="77777777" w:rsidR="00D84EB7" w:rsidRDefault="00D84EB7" w:rsidP="00D84EB7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276" w:lineRule="auto"/>
        <w:jc w:val="both"/>
        <w:rPr>
          <w:rFonts w:cs="David"/>
          <w:sz w:val="26"/>
          <w:szCs w:val="26"/>
          <w:rtl/>
        </w:rPr>
      </w:pPr>
      <w:r w:rsidRPr="008F2304">
        <w:rPr>
          <w:rFonts w:cs="David"/>
          <w:b/>
          <w:bCs/>
          <w:rtl/>
        </w:rPr>
        <w:t>ה</w:t>
      </w:r>
      <w:r w:rsidRPr="008F2304">
        <w:rPr>
          <w:rFonts w:cs="David" w:hint="cs"/>
          <w:b/>
          <w:bCs/>
          <w:rtl/>
        </w:rPr>
        <w:t>מערער</w:t>
      </w:r>
      <w:r>
        <w:rPr>
          <w:rFonts w:cs="David" w:hint="cs"/>
          <w:b/>
          <w:bCs/>
          <w:rtl/>
        </w:rPr>
        <w:t>:</w:t>
      </w:r>
      <w:r w:rsidRPr="008F2304">
        <w:rPr>
          <w:rFonts w:cs="David"/>
        </w:rPr>
        <w:tab/>
      </w:r>
      <w:r w:rsidRPr="008F2304">
        <w:rPr>
          <w:rFonts w:cs="David" w:hint="cs"/>
          <w:rtl/>
        </w:rPr>
        <w:tab/>
      </w:r>
      <w:r w:rsidRPr="008F2304">
        <w:rPr>
          <w:rFonts w:cs="David" w:hint="cs"/>
          <w:b/>
          <w:bCs/>
          <w:sz w:val="26"/>
          <w:szCs w:val="26"/>
          <w:rtl/>
        </w:rPr>
        <w:t>דורון טלמור, ת.ז. 028638526</w:t>
      </w:r>
      <w:r w:rsidRPr="008F2304">
        <w:rPr>
          <w:rFonts w:cs="David" w:hint="cs"/>
          <w:sz w:val="26"/>
          <w:szCs w:val="26"/>
          <w:rtl/>
        </w:rPr>
        <w:t xml:space="preserve"> </w:t>
      </w:r>
      <w:r w:rsidRPr="008F2304">
        <w:rPr>
          <w:rFonts w:cs="David"/>
          <w:sz w:val="26"/>
          <w:szCs w:val="26"/>
          <w:rtl/>
        </w:rPr>
        <w:t xml:space="preserve"> </w:t>
      </w:r>
    </w:p>
    <w:p w14:paraId="4D120566" w14:textId="77777777" w:rsidR="00D84EB7" w:rsidRPr="000178BF" w:rsidRDefault="00D84EB7" w:rsidP="00D84EB7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276" w:lineRule="auto"/>
        <w:jc w:val="both"/>
        <w:rPr>
          <w:rFonts w:cs="David"/>
          <w:sz w:val="26"/>
          <w:szCs w:val="26"/>
        </w:rPr>
      </w:pPr>
      <w:r w:rsidRPr="000178BF">
        <w:rPr>
          <w:rFonts w:cs="David"/>
          <w:sz w:val="26"/>
          <w:szCs w:val="26"/>
        </w:rPr>
        <w:tab/>
      </w:r>
      <w:r w:rsidRPr="000178BF">
        <w:rPr>
          <w:rFonts w:cs="David"/>
          <w:sz w:val="26"/>
          <w:szCs w:val="26"/>
        </w:rPr>
        <w:tab/>
      </w:r>
      <w:r w:rsidRPr="000178BF">
        <w:rPr>
          <w:rFonts w:cs="David"/>
          <w:sz w:val="26"/>
          <w:szCs w:val="26"/>
        </w:rPr>
        <w:tab/>
      </w:r>
      <w:r w:rsidRPr="000178BF">
        <w:rPr>
          <w:rFonts w:cs="David"/>
          <w:sz w:val="26"/>
          <w:szCs w:val="26"/>
          <w:rtl/>
        </w:rPr>
        <w:t xml:space="preserve">באמצעות </w:t>
      </w:r>
      <w:r w:rsidRPr="000178BF">
        <w:rPr>
          <w:rFonts w:cs="David" w:hint="cs"/>
          <w:sz w:val="26"/>
          <w:szCs w:val="26"/>
          <w:rtl/>
        </w:rPr>
        <w:t xml:space="preserve">ב"כ </w:t>
      </w:r>
      <w:r w:rsidRPr="000178BF">
        <w:rPr>
          <w:rFonts w:cs="David"/>
          <w:sz w:val="26"/>
          <w:szCs w:val="26"/>
          <w:rtl/>
        </w:rPr>
        <w:t>עו</w:t>
      </w:r>
      <w:r w:rsidRPr="000178BF">
        <w:rPr>
          <w:rFonts w:cs="David" w:hint="cs"/>
          <w:sz w:val="26"/>
          <w:szCs w:val="26"/>
          <w:rtl/>
        </w:rPr>
        <w:t>ה</w:t>
      </w:r>
      <w:r w:rsidRPr="000178BF">
        <w:rPr>
          <w:rFonts w:cs="David"/>
          <w:sz w:val="26"/>
          <w:szCs w:val="26"/>
          <w:rtl/>
        </w:rPr>
        <w:t xml:space="preserve">"ד </w:t>
      </w:r>
      <w:r w:rsidRPr="000178BF">
        <w:rPr>
          <w:rFonts w:cs="David" w:hint="cs"/>
          <w:sz w:val="26"/>
          <w:szCs w:val="26"/>
          <w:rtl/>
        </w:rPr>
        <w:t>אריאל פרייברג ו/או ניצן בן צבי</w:t>
      </w:r>
    </w:p>
    <w:p w14:paraId="27139B34" w14:textId="1F4A5D65" w:rsidR="00B86E1C" w:rsidRPr="00D32E62" w:rsidRDefault="00D84EB7" w:rsidP="00B86E1C">
      <w:pPr>
        <w:pStyle w:val="a6"/>
        <w:rPr>
          <w:rFonts w:ascii="David" w:hAnsi="David"/>
          <w:sz w:val="26"/>
          <w:szCs w:val="26"/>
          <w:rtl/>
        </w:rPr>
      </w:pPr>
      <w:r w:rsidRPr="000178BF">
        <w:rPr>
          <w:sz w:val="26"/>
          <w:szCs w:val="26"/>
        </w:rPr>
        <w:tab/>
      </w:r>
      <w:r w:rsidR="00B86E1C">
        <w:rPr>
          <w:sz w:val="26"/>
          <w:szCs w:val="26"/>
          <w:rtl/>
        </w:rPr>
        <w:tab/>
      </w:r>
      <w:r w:rsidR="00B86E1C" w:rsidRPr="00D32E62">
        <w:rPr>
          <w:rFonts w:ascii="David" w:hAnsi="David" w:hint="cs"/>
          <w:sz w:val="26"/>
          <w:szCs w:val="26"/>
          <w:rtl/>
        </w:rPr>
        <w:t>מרח' אבא הלל 7 , רמת גן</w:t>
      </w:r>
    </w:p>
    <w:p w14:paraId="3635E1E6" w14:textId="77777777" w:rsidR="00B86E1C" w:rsidRPr="00D32E62" w:rsidRDefault="00B86E1C" w:rsidP="00B86E1C">
      <w:pPr>
        <w:pStyle w:val="a6"/>
        <w:rPr>
          <w:rFonts w:ascii="David" w:hAnsi="David"/>
          <w:sz w:val="26"/>
          <w:szCs w:val="26"/>
          <w:rtl/>
        </w:rPr>
      </w:pPr>
      <w:r w:rsidRPr="00D32E62">
        <w:rPr>
          <w:rFonts w:ascii="David" w:hAnsi="David"/>
          <w:sz w:val="26"/>
          <w:szCs w:val="26"/>
          <w:rtl/>
        </w:rPr>
        <w:tab/>
      </w:r>
      <w:r w:rsidRPr="00D32E62">
        <w:rPr>
          <w:rFonts w:ascii="David" w:hAnsi="David"/>
          <w:sz w:val="26"/>
          <w:szCs w:val="26"/>
          <w:rtl/>
        </w:rPr>
        <w:tab/>
      </w:r>
      <w:r w:rsidRPr="00D32E62">
        <w:rPr>
          <w:rFonts w:ascii="David" w:hAnsi="David" w:hint="cs"/>
          <w:sz w:val="26"/>
          <w:szCs w:val="26"/>
          <w:rtl/>
        </w:rPr>
        <w:t>טל' : 03-7412358  ,  פקס: 077-3180983</w:t>
      </w:r>
    </w:p>
    <w:p w14:paraId="4C27FD62" w14:textId="24EEF951" w:rsidR="00B86E1C" w:rsidRDefault="00B86E1C" w:rsidP="00B86E1C">
      <w:pPr>
        <w:spacing w:line="360" w:lineRule="auto"/>
        <w:jc w:val="both"/>
        <w:rPr>
          <w:spacing w:val="12"/>
          <w:sz w:val="26"/>
          <w:szCs w:val="26"/>
          <w:rtl/>
        </w:rPr>
      </w:pPr>
      <w:r>
        <w:rPr>
          <w:spacing w:val="12"/>
          <w:sz w:val="26"/>
          <w:szCs w:val="26"/>
          <w:rtl/>
        </w:rPr>
        <w:tab/>
      </w:r>
      <w:r>
        <w:rPr>
          <w:spacing w:val="12"/>
          <w:sz w:val="26"/>
          <w:szCs w:val="26"/>
          <w:rtl/>
        </w:rPr>
        <w:tab/>
      </w:r>
      <w:r>
        <w:rPr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 xml:space="preserve">דוא"ל: </w:t>
      </w:r>
      <w:r w:rsidR="00060805" w:rsidRPr="00D54344">
        <w:rPr>
          <w:rStyle w:val="Hyperlink"/>
          <w:color w:val="auto"/>
          <w:spacing w:val="12"/>
          <w:sz w:val="26"/>
          <w:szCs w:val="26"/>
          <w:u w:val="none"/>
        </w:rPr>
        <w:t>office@freiberg-law.com</w:t>
      </w:r>
    </w:p>
    <w:p w14:paraId="5E03CA17" w14:textId="353087B9" w:rsidR="00D84EB7" w:rsidRDefault="00D84EB7" w:rsidP="00B86E1C">
      <w:pPr>
        <w:spacing w:line="276" w:lineRule="auto"/>
        <w:ind w:left="934" w:firstLine="506"/>
        <w:rPr>
          <w:rtl/>
        </w:rPr>
      </w:pPr>
    </w:p>
    <w:p w14:paraId="303AF0A1" w14:textId="77777777" w:rsidR="00D84EB7" w:rsidRDefault="00D84EB7" w:rsidP="00D84EB7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rPr>
          <w:rFonts w:cs="David"/>
          <w:b/>
          <w:bCs/>
          <w:rtl/>
        </w:rPr>
      </w:pPr>
      <w:r w:rsidRPr="008F2304">
        <w:rPr>
          <w:rFonts w:ascii="QDavid" w:cs="David" w:hint="cs"/>
          <w:b/>
          <w:bCs/>
          <w:rtl/>
        </w:rPr>
        <w:tab/>
      </w:r>
      <w:r w:rsidRPr="008F2304">
        <w:rPr>
          <w:rFonts w:ascii="QDavid" w:cs="David" w:hint="cs"/>
          <w:b/>
          <w:bCs/>
          <w:rtl/>
        </w:rPr>
        <w:tab/>
      </w:r>
      <w:r w:rsidRPr="008F2304">
        <w:rPr>
          <w:rFonts w:ascii="QDavid" w:cs="David" w:hint="cs"/>
          <w:b/>
          <w:bCs/>
          <w:rtl/>
        </w:rPr>
        <w:tab/>
      </w:r>
      <w:r w:rsidRPr="008F2304">
        <w:rPr>
          <w:rFonts w:ascii="QDavid" w:cs="David" w:hint="cs"/>
          <w:b/>
          <w:bCs/>
          <w:rtl/>
        </w:rPr>
        <w:tab/>
        <w:t xml:space="preserve">-  </w:t>
      </w:r>
      <w:r w:rsidRPr="008F2304">
        <w:rPr>
          <w:rFonts w:cs="David" w:hint="cs"/>
          <w:b/>
          <w:bCs/>
          <w:rtl/>
        </w:rPr>
        <w:t xml:space="preserve"> </w:t>
      </w:r>
      <w:r w:rsidRPr="008F2304">
        <w:rPr>
          <w:rFonts w:cs="David"/>
          <w:b/>
          <w:bCs/>
          <w:rtl/>
        </w:rPr>
        <w:t>נ</w:t>
      </w:r>
      <w:r w:rsidRPr="008F2304">
        <w:rPr>
          <w:rFonts w:cs="David" w:hint="cs"/>
          <w:b/>
          <w:bCs/>
          <w:rtl/>
        </w:rPr>
        <w:t xml:space="preserve"> </w:t>
      </w:r>
      <w:r w:rsidRPr="008F2304">
        <w:rPr>
          <w:rFonts w:cs="David"/>
          <w:b/>
          <w:bCs/>
          <w:rtl/>
        </w:rPr>
        <w:t xml:space="preserve"> ג</w:t>
      </w:r>
      <w:r w:rsidRPr="008F2304">
        <w:rPr>
          <w:rFonts w:cs="David" w:hint="cs"/>
          <w:b/>
          <w:bCs/>
          <w:rtl/>
        </w:rPr>
        <w:t xml:space="preserve"> </w:t>
      </w:r>
      <w:r w:rsidRPr="008F2304">
        <w:rPr>
          <w:rFonts w:cs="David"/>
          <w:b/>
          <w:bCs/>
          <w:rtl/>
        </w:rPr>
        <w:t xml:space="preserve"> ד</w:t>
      </w:r>
      <w:r w:rsidRPr="008F2304">
        <w:rPr>
          <w:rFonts w:cs="David" w:hint="cs"/>
          <w:b/>
          <w:bCs/>
          <w:rtl/>
        </w:rPr>
        <w:t xml:space="preserve">  -</w:t>
      </w:r>
    </w:p>
    <w:p w14:paraId="627D13D4" w14:textId="77777777" w:rsidR="00D84EB7" w:rsidRDefault="00D84EB7" w:rsidP="00D84EB7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b/>
          <w:bCs/>
          <w:rtl/>
        </w:rPr>
      </w:pPr>
    </w:p>
    <w:p w14:paraId="736E9C08" w14:textId="77777777" w:rsidR="00D84EB7" w:rsidRDefault="00D84EB7" w:rsidP="00D84EB7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276" w:lineRule="auto"/>
        <w:jc w:val="both"/>
        <w:rPr>
          <w:rFonts w:cs="David"/>
          <w:b/>
          <w:bCs/>
          <w:sz w:val="26"/>
          <w:szCs w:val="26"/>
          <w:rtl/>
        </w:rPr>
      </w:pPr>
      <w:r w:rsidRPr="008F2304">
        <w:rPr>
          <w:rFonts w:cs="David"/>
          <w:b/>
          <w:bCs/>
          <w:rtl/>
        </w:rPr>
        <w:t>ה</w:t>
      </w:r>
      <w:r w:rsidRPr="008F2304">
        <w:rPr>
          <w:rFonts w:cs="David" w:hint="cs"/>
          <w:b/>
          <w:bCs/>
          <w:rtl/>
        </w:rPr>
        <w:t>משיב</w:t>
      </w:r>
      <w:r>
        <w:rPr>
          <w:rFonts w:cs="David" w:hint="cs"/>
          <w:b/>
          <w:bCs/>
          <w:rtl/>
        </w:rPr>
        <w:t>:</w:t>
      </w:r>
      <w:r w:rsidRPr="008F2304">
        <w:rPr>
          <w:rFonts w:cs="David" w:hint="cs"/>
          <w:b/>
          <w:bCs/>
          <w:rtl/>
        </w:rPr>
        <w:tab/>
      </w:r>
      <w:r w:rsidRPr="008F2304">
        <w:rPr>
          <w:rFonts w:cs="David" w:hint="cs"/>
          <w:b/>
          <w:bCs/>
          <w:rtl/>
        </w:rPr>
        <w:tab/>
      </w:r>
      <w:r w:rsidRPr="008F2304">
        <w:rPr>
          <w:rFonts w:cs="David" w:hint="cs"/>
          <w:b/>
          <w:bCs/>
          <w:sz w:val="26"/>
          <w:szCs w:val="26"/>
          <w:rtl/>
        </w:rPr>
        <w:t xml:space="preserve">משרד הביטחון </w:t>
      </w:r>
      <w:r>
        <w:rPr>
          <w:rFonts w:cs="David" w:hint="cs"/>
          <w:b/>
          <w:bCs/>
          <w:sz w:val="26"/>
          <w:szCs w:val="26"/>
          <w:rtl/>
        </w:rPr>
        <w:t xml:space="preserve">- </w:t>
      </w:r>
      <w:r w:rsidRPr="008F2304">
        <w:rPr>
          <w:rFonts w:cs="David" w:hint="cs"/>
          <w:b/>
          <w:bCs/>
          <w:sz w:val="26"/>
          <w:szCs w:val="26"/>
          <w:rtl/>
        </w:rPr>
        <w:t xml:space="preserve">קצין התגמולים </w:t>
      </w:r>
      <w:r>
        <w:rPr>
          <w:rFonts w:cs="David" w:hint="cs"/>
          <w:b/>
          <w:bCs/>
          <w:sz w:val="26"/>
          <w:szCs w:val="26"/>
          <w:rtl/>
        </w:rPr>
        <w:tab/>
      </w:r>
    </w:p>
    <w:p w14:paraId="7564CDF2" w14:textId="77777777" w:rsidR="00D84EB7" w:rsidRDefault="00D84EB7" w:rsidP="00D84EB7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276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>ע"י ב"כ מפרקליטות מחוז ירושלים (אזרחי)</w:t>
      </w:r>
    </w:p>
    <w:p w14:paraId="373DC476" w14:textId="77777777" w:rsidR="00D84EB7" w:rsidRDefault="00D84EB7" w:rsidP="00D84EB7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276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>רח' מח"ל 7, ת.ד. 49333, ירושלים 91493</w:t>
      </w:r>
    </w:p>
    <w:p w14:paraId="57A6ACF8" w14:textId="77777777" w:rsidR="00D84EB7" w:rsidRPr="005455D8" w:rsidRDefault="00D84EB7" w:rsidP="00D84EB7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276" w:lineRule="auto"/>
        <w:jc w:val="both"/>
        <w:rPr>
          <w:rFonts w:cs="David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>טל': 02-5419566</w:t>
      </w:r>
      <w:r>
        <w:rPr>
          <w:rFonts w:cs="David"/>
          <w:sz w:val="26"/>
          <w:szCs w:val="26"/>
        </w:rPr>
        <w:t>;</w:t>
      </w:r>
      <w:r>
        <w:rPr>
          <w:rFonts w:cs="David" w:hint="cs"/>
          <w:sz w:val="26"/>
          <w:szCs w:val="26"/>
          <w:rtl/>
        </w:rPr>
        <w:t xml:space="preserve"> פקס: 02-5419581</w:t>
      </w:r>
    </w:p>
    <w:p w14:paraId="2BC64A18" w14:textId="77777777" w:rsidR="00D12E0C" w:rsidRDefault="00D12E0C" w:rsidP="007D7E81">
      <w:pPr>
        <w:rPr>
          <w:b/>
          <w:bCs/>
          <w:sz w:val="38"/>
          <w:szCs w:val="38"/>
          <w:rtl/>
        </w:rPr>
      </w:pPr>
    </w:p>
    <w:p w14:paraId="1F587AF3" w14:textId="4CBA8D29" w:rsidR="007D7E81" w:rsidRDefault="007D7E81" w:rsidP="007D7E81">
      <w:pPr>
        <w:rPr>
          <w:b/>
          <w:bCs/>
          <w:sz w:val="38"/>
          <w:szCs w:val="38"/>
          <w:u w:val="single"/>
          <w:rtl/>
        </w:rPr>
      </w:pPr>
      <w:r w:rsidRPr="007D7E81">
        <w:rPr>
          <w:b/>
          <w:bCs/>
          <w:sz w:val="38"/>
          <w:szCs w:val="38"/>
          <w:rtl/>
        </w:rPr>
        <w:tab/>
      </w:r>
      <w:r w:rsidRPr="007D7E81">
        <w:rPr>
          <w:b/>
          <w:bCs/>
          <w:sz w:val="38"/>
          <w:szCs w:val="38"/>
          <w:rtl/>
        </w:rPr>
        <w:tab/>
      </w:r>
      <w:r w:rsidR="00D12E0C">
        <w:rPr>
          <w:rFonts w:hint="cs"/>
          <w:b/>
          <w:bCs/>
          <w:sz w:val="38"/>
          <w:szCs w:val="38"/>
          <w:u w:val="single"/>
          <w:rtl/>
        </w:rPr>
        <w:t>בקשה מטעם המערער למתן החלטה</w:t>
      </w:r>
      <w:r w:rsidR="00DE44FF" w:rsidRPr="00502658">
        <w:rPr>
          <w:rFonts w:hint="cs"/>
          <w:b/>
          <w:bCs/>
          <w:sz w:val="38"/>
          <w:szCs w:val="38"/>
          <w:u w:val="single"/>
          <w:rtl/>
        </w:rPr>
        <w:t xml:space="preserve"> </w:t>
      </w:r>
    </w:p>
    <w:p w14:paraId="437DA967" w14:textId="77777777" w:rsidR="001C2C5E" w:rsidRDefault="001C2C5E" w:rsidP="00084918">
      <w:pPr>
        <w:jc w:val="both"/>
        <w:rPr>
          <w:sz w:val="26"/>
          <w:szCs w:val="26"/>
          <w:rtl/>
        </w:rPr>
      </w:pPr>
    </w:p>
    <w:p w14:paraId="211B050F" w14:textId="72E8A46D" w:rsidR="00D12E0C" w:rsidRPr="00796F60" w:rsidRDefault="00D12E0C" w:rsidP="000D6AC2">
      <w:pPr>
        <w:pStyle w:val="a6"/>
        <w:numPr>
          <w:ilvl w:val="0"/>
          <w:numId w:val="12"/>
        </w:numPr>
        <w:spacing w:line="360" w:lineRule="auto"/>
        <w:ind w:left="-57" w:right="284" w:hanging="357"/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כתב הערעור בהליך דנן הוגש בתאריך 1.10.24.</w:t>
      </w:r>
      <w:r w:rsidR="00796F60">
        <w:rPr>
          <w:rFonts w:hint="cs"/>
          <w:sz w:val="26"/>
          <w:szCs w:val="26"/>
          <w:rtl/>
        </w:rPr>
        <w:t xml:space="preserve">, </w:t>
      </w:r>
      <w:r w:rsidRPr="00796F60">
        <w:rPr>
          <w:rFonts w:hint="cs"/>
          <w:sz w:val="26"/>
          <w:szCs w:val="26"/>
          <w:rtl/>
        </w:rPr>
        <w:t>בתאריך 5.11.24 ניתנה החלטת בית המשפט הנכבד כדלקמן:</w:t>
      </w:r>
    </w:p>
    <w:p w14:paraId="5B45DCB2" w14:textId="5C8EFD60" w:rsidR="00D12E0C" w:rsidRPr="000D6AC2" w:rsidRDefault="00D12E0C" w:rsidP="00796F60">
      <w:pPr>
        <w:pStyle w:val="a6"/>
        <w:spacing w:line="480" w:lineRule="auto"/>
        <w:ind w:left="-57" w:right="284"/>
        <w:jc w:val="both"/>
        <w:rPr>
          <w:i/>
          <w:iCs/>
          <w:sz w:val="26"/>
          <w:szCs w:val="26"/>
          <w:rtl/>
        </w:rPr>
      </w:pPr>
      <w:r w:rsidRPr="000D6AC2">
        <w:rPr>
          <w:rFonts w:hint="cs"/>
          <w:i/>
          <w:iCs/>
          <w:sz w:val="26"/>
          <w:szCs w:val="26"/>
          <w:rtl/>
        </w:rPr>
        <w:t xml:space="preserve"> "כתב תשובה יוגש עד ליום 5.1.25.</w:t>
      </w:r>
    </w:p>
    <w:p w14:paraId="10C6BF7E" w14:textId="48D1B2CE" w:rsidR="00D12E0C" w:rsidRPr="000D6AC2" w:rsidRDefault="00D12E0C" w:rsidP="00796F60">
      <w:pPr>
        <w:pStyle w:val="a6"/>
        <w:spacing w:line="480" w:lineRule="auto"/>
        <w:ind w:left="-57" w:right="284"/>
        <w:jc w:val="both"/>
        <w:rPr>
          <w:i/>
          <w:iCs/>
          <w:sz w:val="26"/>
          <w:szCs w:val="26"/>
          <w:rtl/>
        </w:rPr>
      </w:pPr>
      <w:r w:rsidRPr="000D6AC2">
        <w:rPr>
          <w:rFonts w:hint="cs"/>
          <w:i/>
          <w:iCs/>
          <w:sz w:val="26"/>
          <w:szCs w:val="26"/>
          <w:rtl/>
        </w:rPr>
        <w:t>אי הגשת כתב תשובה למועד כמוה כהסכמה לנימוקי הערעור".</w:t>
      </w:r>
    </w:p>
    <w:p w14:paraId="426FF822" w14:textId="77777777" w:rsidR="00D12E0C" w:rsidRPr="00E42FE6" w:rsidRDefault="00D12E0C" w:rsidP="00D12E0C">
      <w:pPr>
        <w:pStyle w:val="a6"/>
        <w:spacing w:line="360" w:lineRule="auto"/>
        <w:ind w:left="-57" w:right="284"/>
        <w:jc w:val="both"/>
        <w:rPr>
          <w:sz w:val="26"/>
          <w:szCs w:val="26"/>
        </w:rPr>
      </w:pPr>
    </w:p>
    <w:p w14:paraId="63582408" w14:textId="1C3AF526" w:rsidR="00D12E0C" w:rsidRDefault="00D12E0C" w:rsidP="00084918">
      <w:pPr>
        <w:numPr>
          <w:ilvl w:val="0"/>
          <w:numId w:val="12"/>
        </w:numPr>
        <w:spacing w:line="360" w:lineRule="auto"/>
        <w:ind w:left="-52" w:right="284" w:hanging="425"/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בתאריך 27.12.24 הגיש המשיב בקשה לסילוק הערעור על הסף ולהארכת מועד להגשת כתב תשובה.</w:t>
      </w:r>
    </w:p>
    <w:p w14:paraId="1E670C19" w14:textId="77777777" w:rsidR="00D12E0C" w:rsidRDefault="00D12E0C" w:rsidP="00D12E0C">
      <w:pPr>
        <w:spacing w:line="360" w:lineRule="auto"/>
        <w:ind w:left="-52" w:right="284"/>
        <w:jc w:val="both"/>
        <w:rPr>
          <w:sz w:val="26"/>
          <w:szCs w:val="26"/>
        </w:rPr>
      </w:pPr>
    </w:p>
    <w:p w14:paraId="2B8A6051" w14:textId="76A430CE" w:rsidR="00D12E0C" w:rsidRDefault="00D12E0C" w:rsidP="00084918">
      <w:pPr>
        <w:numPr>
          <w:ilvl w:val="0"/>
          <w:numId w:val="12"/>
        </w:numPr>
        <w:spacing w:line="360" w:lineRule="auto"/>
        <w:ind w:left="-52" w:right="284" w:hanging="425"/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בקשת המשיב הינה בניגוד להחלטת הוועדה הנכבדה והוגשה בחוסר תום לב</w:t>
      </w:r>
      <w:r w:rsidR="000D6AC2">
        <w:rPr>
          <w:rFonts w:hint="cs"/>
          <w:sz w:val="26"/>
          <w:szCs w:val="26"/>
          <w:rtl/>
        </w:rPr>
        <w:t>, תוך ניסיון להטעות את הוועדה הנכבדה,</w:t>
      </w:r>
      <w:r>
        <w:rPr>
          <w:rFonts w:hint="cs"/>
          <w:sz w:val="26"/>
          <w:szCs w:val="26"/>
          <w:rtl/>
        </w:rPr>
        <w:t xml:space="preserve"> ועל כן, בתאריך 31.12.24 הגיש המערער </w:t>
      </w:r>
      <w:r w:rsidR="000D6AC2">
        <w:rPr>
          <w:rFonts w:hint="cs"/>
          <w:sz w:val="26"/>
          <w:szCs w:val="26"/>
          <w:rtl/>
        </w:rPr>
        <w:t>תגובתו לבקשה</w:t>
      </w:r>
      <w:r>
        <w:rPr>
          <w:rFonts w:hint="cs"/>
          <w:sz w:val="26"/>
          <w:szCs w:val="26"/>
          <w:rtl/>
        </w:rPr>
        <w:t xml:space="preserve"> (העתקה רצ"ב).</w:t>
      </w:r>
    </w:p>
    <w:p w14:paraId="19688E87" w14:textId="77777777" w:rsidR="000D6AC2" w:rsidRDefault="000D6AC2" w:rsidP="000D6AC2">
      <w:pPr>
        <w:pStyle w:val="a6"/>
        <w:rPr>
          <w:rFonts w:hint="cs"/>
          <w:sz w:val="26"/>
          <w:szCs w:val="26"/>
          <w:rtl/>
        </w:rPr>
      </w:pPr>
    </w:p>
    <w:p w14:paraId="28E2A1DE" w14:textId="5E8B9A8B" w:rsidR="000D6AC2" w:rsidRDefault="000D6AC2" w:rsidP="00084918">
      <w:pPr>
        <w:numPr>
          <w:ilvl w:val="0"/>
          <w:numId w:val="12"/>
        </w:numPr>
        <w:spacing w:line="360" w:lineRule="auto"/>
        <w:ind w:left="-52" w:right="284" w:hanging="425"/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חרף העובדה שלא ניתנה החלטה ועל אף שהמועד להגשת כתב תשובה חלף, לא טרח המשיב להגיש כתב תשובה, או, לכל הפחות, בקשה.</w:t>
      </w:r>
    </w:p>
    <w:p w14:paraId="1EBEDBCA" w14:textId="77777777" w:rsidR="00D12E0C" w:rsidRDefault="00D12E0C" w:rsidP="00D12E0C">
      <w:pPr>
        <w:pStyle w:val="a6"/>
        <w:rPr>
          <w:rFonts w:hint="cs"/>
          <w:sz w:val="26"/>
          <w:szCs w:val="26"/>
          <w:rtl/>
        </w:rPr>
      </w:pPr>
    </w:p>
    <w:p w14:paraId="5557A76D" w14:textId="19D1FB07" w:rsidR="00D12E0C" w:rsidRDefault="00D12E0C" w:rsidP="00084918">
      <w:pPr>
        <w:numPr>
          <w:ilvl w:val="0"/>
          <w:numId w:val="12"/>
        </w:numPr>
        <w:spacing w:line="360" w:lineRule="auto"/>
        <w:ind w:left="-52" w:right="284" w:hanging="425"/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המשיב אשר היה מודע להחלטה בדבר הגשת כתב תשובה</w:t>
      </w:r>
      <w:r w:rsidR="00796F60">
        <w:rPr>
          <w:rFonts w:hint="cs"/>
          <w:sz w:val="26"/>
          <w:szCs w:val="26"/>
          <w:rtl/>
        </w:rPr>
        <w:t xml:space="preserve"> ולמועד הנקוב</w:t>
      </w:r>
      <w:r>
        <w:rPr>
          <w:rFonts w:hint="cs"/>
          <w:sz w:val="26"/>
          <w:szCs w:val="26"/>
          <w:rtl/>
        </w:rPr>
        <w:t xml:space="preserve"> (</w:t>
      </w:r>
      <w:proofErr w:type="spellStart"/>
      <w:r>
        <w:rPr>
          <w:rFonts w:hint="cs"/>
          <w:sz w:val="26"/>
          <w:szCs w:val="26"/>
          <w:rtl/>
        </w:rPr>
        <w:t>כמצויין</w:t>
      </w:r>
      <w:proofErr w:type="spellEnd"/>
      <w:r>
        <w:rPr>
          <w:rFonts w:hint="cs"/>
          <w:sz w:val="26"/>
          <w:szCs w:val="26"/>
          <w:rtl/>
        </w:rPr>
        <w:t xml:space="preserve"> בס' 2 דלעיל) </w:t>
      </w:r>
      <w:r w:rsidR="00796F60">
        <w:rPr>
          <w:rFonts w:hint="cs"/>
          <w:sz w:val="26"/>
          <w:szCs w:val="26"/>
          <w:rtl/>
        </w:rPr>
        <w:t>מתעלם (ולא בפעם הראשונה) מהחלטת בית המשפט הנכבד.</w:t>
      </w:r>
    </w:p>
    <w:p w14:paraId="5BB5B776" w14:textId="77777777" w:rsidR="00796F60" w:rsidRDefault="00796F60" w:rsidP="00796F60">
      <w:pPr>
        <w:pStyle w:val="a6"/>
        <w:rPr>
          <w:rFonts w:hint="cs"/>
          <w:sz w:val="26"/>
          <w:szCs w:val="26"/>
          <w:rtl/>
        </w:rPr>
      </w:pPr>
    </w:p>
    <w:p w14:paraId="5162F09E" w14:textId="3C172876" w:rsidR="00796F60" w:rsidRDefault="00796F60" w:rsidP="00084918">
      <w:pPr>
        <w:numPr>
          <w:ilvl w:val="0"/>
          <w:numId w:val="12"/>
        </w:numPr>
        <w:spacing w:line="360" w:lineRule="auto"/>
        <w:ind w:left="-52" w:right="284" w:hanging="425"/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lastRenderedPageBreak/>
        <w:t xml:space="preserve">בהינתן האמור, </w:t>
      </w:r>
      <w:proofErr w:type="spellStart"/>
      <w:r>
        <w:rPr>
          <w:rFonts w:hint="cs"/>
          <w:sz w:val="26"/>
          <w:szCs w:val="26"/>
          <w:rtl/>
        </w:rPr>
        <w:t>משלא</w:t>
      </w:r>
      <w:proofErr w:type="spellEnd"/>
      <w:r>
        <w:rPr>
          <w:rFonts w:hint="cs"/>
          <w:sz w:val="26"/>
          <w:szCs w:val="26"/>
          <w:rtl/>
        </w:rPr>
        <w:t xml:space="preserve"> הוגש כתב תשובה, בהתחשב בנסיבות התיק ובהתנהלות המשיב לאורך ההליכים השונים בעניינו של המערער, מתבקשת הוועדה הנכבדה ליתן החלטה המקבלת את הערעור כאמור בהחלטה מתאריך 5.11.24.</w:t>
      </w:r>
    </w:p>
    <w:p w14:paraId="7A525143" w14:textId="77777777" w:rsidR="000D6AC2" w:rsidRDefault="000D6AC2" w:rsidP="000D6AC2">
      <w:pPr>
        <w:pStyle w:val="a6"/>
        <w:rPr>
          <w:rFonts w:hint="cs"/>
          <w:sz w:val="26"/>
          <w:szCs w:val="26"/>
          <w:rtl/>
        </w:rPr>
      </w:pPr>
    </w:p>
    <w:p w14:paraId="2A6EDE49" w14:textId="77777777" w:rsidR="000D6AC2" w:rsidRDefault="000D6AC2" w:rsidP="000D6AC2">
      <w:pPr>
        <w:spacing w:line="360" w:lineRule="auto"/>
        <w:ind w:right="284"/>
        <w:jc w:val="both"/>
        <w:rPr>
          <w:sz w:val="26"/>
          <w:szCs w:val="26"/>
        </w:rPr>
      </w:pPr>
    </w:p>
    <w:p w14:paraId="728FB1AC" w14:textId="77777777" w:rsidR="00F12CE0" w:rsidRPr="008F2304" w:rsidRDefault="00F12CE0" w:rsidP="00525C68">
      <w:pPr>
        <w:ind w:left="5040" w:firstLine="720"/>
        <w:jc w:val="both"/>
        <w:rPr>
          <w:rtl/>
        </w:rPr>
      </w:pPr>
      <w:r w:rsidRPr="008F2304">
        <w:rPr>
          <w:rFonts w:hint="cs"/>
          <w:rtl/>
        </w:rPr>
        <w:t>_______</w:t>
      </w:r>
      <w:r w:rsidR="00525C68">
        <w:rPr>
          <w:rFonts w:hint="cs"/>
          <w:rtl/>
        </w:rPr>
        <w:t>__</w:t>
      </w:r>
      <w:r w:rsidRPr="008F2304">
        <w:rPr>
          <w:rFonts w:hint="cs"/>
          <w:rtl/>
        </w:rPr>
        <w:t>______</w:t>
      </w:r>
    </w:p>
    <w:p w14:paraId="0DA00B00" w14:textId="77777777" w:rsidR="00F12CE0" w:rsidRPr="00525C68" w:rsidRDefault="00525C68" w:rsidP="0062478F">
      <w:pPr>
        <w:jc w:val="both"/>
        <w:rPr>
          <w:b/>
          <w:bCs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 w:rsidR="0062478F" w:rsidRPr="00525C68">
        <w:rPr>
          <w:rFonts w:hint="cs"/>
          <w:b/>
          <w:bCs/>
          <w:rtl/>
        </w:rPr>
        <w:t>אריאל פרייברג</w:t>
      </w:r>
      <w:r w:rsidR="00F12CE0" w:rsidRPr="00525C68">
        <w:rPr>
          <w:b/>
          <w:bCs/>
          <w:rtl/>
        </w:rPr>
        <w:t>, עו"ד</w:t>
      </w:r>
    </w:p>
    <w:p w14:paraId="4FD2A7AF" w14:textId="77777777" w:rsidR="00AA0BEA" w:rsidRPr="00525C68" w:rsidRDefault="00F12CE0" w:rsidP="00AA0BEA">
      <w:pPr>
        <w:rPr>
          <w:b/>
          <w:bCs/>
          <w:color w:val="000000"/>
          <w:rtl/>
        </w:rPr>
      </w:pP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="00BD710C" w:rsidRPr="00525C68">
        <w:rPr>
          <w:rFonts w:hint="cs"/>
          <w:b/>
          <w:bCs/>
          <w:rtl/>
        </w:rPr>
        <w:tab/>
      </w:r>
      <w:r w:rsidR="00BD710C"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>ב"כ          ה</w:t>
      </w:r>
      <w:r w:rsidR="00BD710C" w:rsidRPr="00525C68">
        <w:rPr>
          <w:rFonts w:hint="cs"/>
          <w:b/>
          <w:bCs/>
          <w:rtl/>
        </w:rPr>
        <w:t>מערער</w:t>
      </w:r>
    </w:p>
    <w:sectPr w:rsidR="00AA0BEA" w:rsidRPr="00525C68" w:rsidSect="00AA0BEA">
      <w:headerReference w:type="even" r:id="rId7"/>
      <w:footerReference w:type="even" r:id="rId8"/>
      <w:footerReference w:type="default" r:id="rId9"/>
      <w:pgSz w:w="11906" w:h="16838"/>
      <w:pgMar w:top="1440" w:right="1797" w:bottom="1440" w:left="1797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8354B" w14:textId="77777777" w:rsidR="008E76BE" w:rsidRDefault="008E76BE" w:rsidP="00970E07">
      <w:r>
        <w:separator/>
      </w:r>
    </w:p>
  </w:endnote>
  <w:endnote w:type="continuationSeparator" w:id="0">
    <w:p w14:paraId="2F65A4B9" w14:textId="77777777" w:rsidR="008E76BE" w:rsidRDefault="008E76BE" w:rsidP="00970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QDavid">
    <w:charset w:val="02"/>
    <w:family w:val="auto"/>
    <w:pitch w:val="variable"/>
    <w:sig w:usb0="00000000" w:usb1="10000000" w:usb2="00000000" w:usb3="00000000" w:csb0="8000000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71580" w14:textId="77777777" w:rsidR="00AA0BEA" w:rsidRDefault="00AA0BEA" w:rsidP="00AA0BEA">
    <w:pPr>
      <w:pStyle w:val="a5"/>
      <w:jc w:val="center"/>
      <w:rPr>
        <w:rFonts w:ascii="FrankRuehl" w:hAnsi="FrankRuehl" w:cs="FrankRuehl"/>
        <w:rtl/>
      </w:rPr>
    </w:pPr>
    <w:r>
      <w:rPr>
        <w:rFonts w:ascii="FrankRuehl" w:hAnsi="FrankRuehl" w:cs="FrankRuehl"/>
        <w:rtl/>
      </w:rPr>
      <w:fldChar w:fldCharType="begin"/>
    </w:r>
    <w:r>
      <w:rPr>
        <w:rFonts w:ascii="FrankRuehl" w:hAnsi="FrankRuehl" w:cs="FrankRuehl"/>
        <w:rtl/>
      </w:rPr>
      <w:instrText xml:space="preserve"> </w:instrText>
    </w:r>
    <w:r>
      <w:rPr>
        <w:rFonts w:ascii="FrankRuehl" w:hAnsi="FrankRuehl" w:cs="FrankRuehl"/>
      </w:rPr>
      <w:instrText>PAGE</w:instrText>
    </w:r>
    <w:r>
      <w:rPr>
        <w:rFonts w:ascii="FrankRuehl" w:hAnsi="FrankRuehl" w:cs="FrankRuehl"/>
        <w:rtl/>
      </w:rPr>
      <w:instrText xml:space="preserve">  \* </w:instrText>
    </w:r>
    <w:r>
      <w:rPr>
        <w:rFonts w:ascii="FrankRuehl" w:hAnsi="FrankRuehl" w:cs="FrankRuehl"/>
      </w:rPr>
      <w:instrText>MERGEFORMAT</w:instrText>
    </w:r>
    <w:r>
      <w:rPr>
        <w:rFonts w:ascii="FrankRuehl" w:hAnsi="FrankRuehl" w:cs="FrankRuehl"/>
        <w:rtl/>
      </w:rPr>
      <w:instrText xml:space="preserve"> </w:instrText>
    </w:r>
    <w:r>
      <w:rPr>
        <w:rFonts w:ascii="FrankRuehl" w:hAnsi="FrankRuehl" w:cs="FrankRuehl"/>
        <w:rtl/>
      </w:rPr>
      <w:fldChar w:fldCharType="separate"/>
    </w:r>
    <w:r>
      <w:rPr>
        <w:rFonts w:ascii="FrankRuehl" w:hAnsi="FrankRuehl" w:cs="FrankRuehl"/>
        <w:noProof/>
        <w:rtl/>
      </w:rPr>
      <w:t>1</w:t>
    </w:r>
    <w:r>
      <w:rPr>
        <w:rFonts w:ascii="FrankRuehl" w:hAnsi="FrankRuehl" w:cs="FrankRuehl"/>
        <w:rtl/>
      </w:rPr>
      <w:fldChar w:fldCharType="end"/>
    </w:r>
  </w:p>
  <w:p w14:paraId="5740B0AE" w14:textId="77777777" w:rsidR="00AA0BEA" w:rsidRDefault="00AA0BEA" w:rsidP="00AA0BEA">
    <w:pPr>
      <w:pStyle w:val="a5"/>
      <w:pBdr>
        <w:top w:val="single" w:sz="4" w:space="1" w:color="auto"/>
        <w:between w:val="single" w:sz="4" w:space="0" w:color="auto"/>
      </w:pBdr>
      <w:spacing w:after="60"/>
      <w:jc w:val="center"/>
      <w:rPr>
        <w:rFonts w:cs="Times New Roman"/>
        <w:color w:val="000000"/>
        <w:sz w:val="28"/>
        <w:szCs w:val="22"/>
        <w:rtl/>
      </w:rPr>
    </w:pPr>
    <w:r>
      <w:rPr>
        <w:rFonts w:cs="Times New Roman"/>
        <w:color w:val="000000"/>
        <w:sz w:val="28"/>
        <w:szCs w:val="22"/>
        <w:rtl/>
      </w:rPr>
      <w:t xml:space="preserve">נבו הוצאה לאור בע"מ  </w:t>
    </w:r>
    <w:r>
      <w:rPr>
        <w:rFonts w:cs="Times New Roman"/>
        <w:color w:val="000000"/>
        <w:sz w:val="28"/>
        <w:szCs w:val="22"/>
      </w:rPr>
      <w:t>nevo.co.il</w:t>
    </w:r>
    <w:r>
      <w:rPr>
        <w:rFonts w:cs="Times New Roman"/>
        <w:color w:val="000000"/>
        <w:sz w:val="28"/>
        <w:szCs w:val="22"/>
        <w:rtl/>
      </w:rPr>
      <w:t xml:space="preserve">   המאגר המשפטי הישראלי</w:t>
    </w:r>
  </w:p>
  <w:p w14:paraId="67C6F39A" w14:textId="77777777" w:rsidR="00AA0BEA" w:rsidRPr="00AA0BEA" w:rsidRDefault="00AA0BEA" w:rsidP="00AA0BEA">
    <w:pPr>
      <w:pStyle w:val="a5"/>
      <w:pBdr>
        <w:top w:val="single" w:sz="4" w:space="1" w:color="auto"/>
        <w:between w:val="single" w:sz="4" w:space="0" w:color="auto"/>
      </w:pBdr>
      <w:rPr>
        <w:rFonts w:cs="Times New Roman"/>
        <w:color w:val="000000"/>
        <w:sz w:val="14"/>
        <w:szCs w:val="14"/>
      </w:rPr>
    </w:pPr>
    <w:r>
      <w:rPr>
        <w:rFonts w:cs="Times New Roman"/>
        <w:color w:val="000000"/>
        <w:sz w:val="14"/>
        <w:szCs w:val="14"/>
        <w:rtl/>
      </w:rPr>
      <w:fldChar w:fldCharType="begin"/>
    </w:r>
    <w:r>
      <w:rPr>
        <w:rFonts w:cs="Times New Roman"/>
        <w:color w:val="000000"/>
        <w:sz w:val="14"/>
        <w:szCs w:val="14"/>
        <w:rtl/>
      </w:rPr>
      <w:instrText xml:space="preserve"> </w:instrText>
    </w:r>
    <w:r>
      <w:rPr>
        <w:rFonts w:cs="Times New Roman"/>
        <w:color w:val="000000"/>
        <w:sz w:val="14"/>
        <w:szCs w:val="14"/>
      </w:rPr>
      <w:instrText>FILENAME \p  \* MERGEFORMAT</w:instrText>
    </w:r>
    <w:r>
      <w:rPr>
        <w:rFonts w:cs="Times New Roman"/>
        <w:color w:val="000000"/>
        <w:sz w:val="14"/>
        <w:szCs w:val="14"/>
        <w:rtl/>
      </w:rPr>
      <w:instrText xml:space="preserve"> </w:instrText>
    </w:r>
    <w:r>
      <w:rPr>
        <w:rFonts w:cs="Times New Roman"/>
        <w:color w:val="000000"/>
        <w:sz w:val="14"/>
        <w:szCs w:val="14"/>
        <w:rtl/>
      </w:rPr>
      <w:fldChar w:fldCharType="separate"/>
    </w:r>
    <w:r w:rsidR="00DA7B56">
      <w:rPr>
        <w:rFonts w:cs="Times New Roman"/>
        <w:noProof/>
        <w:color w:val="000000"/>
        <w:sz w:val="14"/>
        <w:szCs w:val="14"/>
      </w:rPr>
      <w:t>C</w:t>
    </w:r>
    <w:r w:rsidR="00DA7B56">
      <w:rPr>
        <w:rFonts w:cs="Times New Roman"/>
        <w:noProof/>
        <w:color w:val="000000"/>
        <w:sz w:val="14"/>
        <w:szCs w:val="14"/>
        <w:rtl/>
      </w:rPr>
      <w:t>:\אריאל\דורון טלמור\ערר מתוקן - אסטמה.</w:t>
    </w:r>
    <w:r w:rsidR="00DA7B56">
      <w:rPr>
        <w:rFonts w:cs="Times New Roman"/>
        <w:noProof/>
        <w:color w:val="000000"/>
        <w:sz w:val="14"/>
        <w:szCs w:val="14"/>
      </w:rPr>
      <w:t>doc</w:t>
    </w:r>
    <w:r>
      <w:rPr>
        <w:rFonts w:cs="Times New Roman"/>
        <w:color w:val="000000"/>
        <w:sz w:val="14"/>
        <w:szCs w:val="14"/>
        <w:rtl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8362B" w14:textId="77777777" w:rsidR="00AA0BEA" w:rsidRDefault="00AA0BEA" w:rsidP="00AA0BEA">
    <w:pPr>
      <w:pStyle w:val="a5"/>
      <w:jc w:val="center"/>
      <w:rPr>
        <w:rFonts w:ascii="FrankRuehl" w:hAnsi="FrankRuehl" w:cs="FrankRuehl"/>
        <w:rtl/>
      </w:rPr>
    </w:pPr>
    <w:r>
      <w:rPr>
        <w:rFonts w:ascii="FrankRuehl" w:hAnsi="FrankRuehl" w:cs="FrankRuehl"/>
        <w:rtl/>
      </w:rPr>
      <w:fldChar w:fldCharType="begin"/>
    </w:r>
    <w:r>
      <w:rPr>
        <w:rFonts w:ascii="FrankRuehl" w:hAnsi="FrankRuehl" w:cs="FrankRuehl"/>
        <w:rtl/>
      </w:rPr>
      <w:instrText xml:space="preserve"> </w:instrText>
    </w:r>
    <w:r>
      <w:rPr>
        <w:rFonts w:ascii="FrankRuehl" w:hAnsi="FrankRuehl" w:cs="FrankRuehl"/>
      </w:rPr>
      <w:instrText>PAGE</w:instrText>
    </w:r>
    <w:r>
      <w:rPr>
        <w:rFonts w:ascii="FrankRuehl" w:hAnsi="FrankRuehl" w:cs="FrankRuehl"/>
        <w:rtl/>
      </w:rPr>
      <w:instrText xml:space="preserve">  \* </w:instrText>
    </w:r>
    <w:r>
      <w:rPr>
        <w:rFonts w:ascii="FrankRuehl" w:hAnsi="FrankRuehl" w:cs="FrankRuehl"/>
      </w:rPr>
      <w:instrText>MERGEFORMAT</w:instrText>
    </w:r>
    <w:r>
      <w:rPr>
        <w:rFonts w:ascii="FrankRuehl" w:hAnsi="FrankRuehl" w:cs="FrankRuehl"/>
        <w:rtl/>
      </w:rPr>
      <w:instrText xml:space="preserve"> </w:instrText>
    </w:r>
    <w:r>
      <w:rPr>
        <w:rFonts w:ascii="FrankRuehl" w:hAnsi="FrankRuehl" w:cs="FrankRuehl"/>
        <w:rtl/>
      </w:rPr>
      <w:fldChar w:fldCharType="separate"/>
    </w:r>
    <w:r w:rsidR="00835E2C">
      <w:rPr>
        <w:rFonts w:ascii="FrankRuehl" w:hAnsi="FrankRuehl" w:cs="FrankRuehl"/>
        <w:noProof/>
        <w:rtl/>
      </w:rPr>
      <w:t>4</w:t>
    </w:r>
    <w:r>
      <w:rPr>
        <w:rFonts w:ascii="FrankRuehl" w:hAnsi="FrankRuehl" w:cs="FrankRuehl"/>
        <w:rtl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F2652" w14:textId="77777777" w:rsidR="008E76BE" w:rsidRDefault="008E76BE" w:rsidP="00970E07">
      <w:r>
        <w:separator/>
      </w:r>
    </w:p>
  </w:footnote>
  <w:footnote w:type="continuationSeparator" w:id="0">
    <w:p w14:paraId="72B957BB" w14:textId="77777777" w:rsidR="008E76BE" w:rsidRDefault="008E76BE" w:rsidP="00970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B6314" w14:textId="77777777" w:rsidR="00AA0BEA" w:rsidRPr="00AA0BEA" w:rsidRDefault="00AA0BEA" w:rsidP="00AA0BEA">
    <w:pPr>
      <w:pStyle w:val="a3"/>
      <w:pBdr>
        <w:bottom w:val="single" w:sz="4" w:space="1" w:color="auto"/>
      </w:pBdr>
      <w:tabs>
        <w:tab w:val="clear" w:pos="4153"/>
        <w:tab w:val="clear" w:pos="8306"/>
        <w:tab w:val="right" w:pos="8311"/>
      </w:tabs>
      <w:spacing w:line="220" w:lineRule="exact"/>
      <w:rPr>
        <w:rFonts w:ascii="David" w:hAnsi="David"/>
        <w:color w:val="000000"/>
        <w:sz w:val="22"/>
        <w:szCs w:val="22"/>
        <w:rtl/>
      </w:rPr>
    </w:pPr>
    <w:proofErr w:type="spellStart"/>
    <w:r>
      <w:rPr>
        <w:rFonts w:ascii="David" w:hAnsi="David"/>
        <w:color w:val="000000"/>
        <w:sz w:val="22"/>
        <w:szCs w:val="22"/>
        <w:rtl/>
      </w:rPr>
      <w:t>ענ</w:t>
    </w:r>
    <w:proofErr w:type="spellEnd"/>
    <w:r>
      <w:rPr>
        <w:rFonts w:ascii="David" w:hAnsi="David"/>
        <w:color w:val="000000"/>
        <w:sz w:val="22"/>
        <w:szCs w:val="22"/>
        <w:rtl/>
      </w:rPr>
      <w:t xml:space="preserve"> (ראשל"צ) 294/03 </w:t>
    </w:r>
    <w:r>
      <w:rPr>
        <w:rFonts w:ascii="David" w:hAnsi="David"/>
        <w:color w:val="000000"/>
        <w:sz w:val="22"/>
        <w:szCs w:val="22"/>
        <w:rtl/>
      </w:rPr>
      <w:tab/>
      <w:t xml:space="preserve"> לוי ניסן נ' משרד הביטחון קצין התגמולים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76BEA"/>
    <w:multiLevelType w:val="hybridMultilevel"/>
    <w:tmpl w:val="CC849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31484"/>
    <w:multiLevelType w:val="hybridMultilevel"/>
    <w:tmpl w:val="2BCA2B16"/>
    <w:lvl w:ilvl="0" w:tplc="6F5A6E9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A102B6"/>
    <w:multiLevelType w:val="hybridMultilevel"/>
    <w:tmpl w:val="87507FCC"/>
    <w:lvl w:ilvl="0" w:tplc="D9AA04EE">
      <w:start w:val="3"/>
      <w:numFmt w:val="decimal"/>
      <w:lvlText w:val="%1."/>
      <w:lvlJc w:val="left"/>
      <w:pPr>
        <w:tabs>
          <w:tab w:val="num" w:pos="1717"/>
        </w:tabs>
        <w:ind w:left="1717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17"/>
        </w:tabs>
        <w:ind w:left="231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37"/>
        </w:tabs>
        <w:ind w:left="303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hanging="180"/>
      </w:pPr>
    </w:lvl>
  </w:abstractNum>
  <w:abstractNum w:abstractNumId="3" w15:restartNumberingAfterBreak="0">
    <w:nsid w:val="1B94288B"/>
    <w:multiLevelType w:val="hybridMultilevel"/>
    <w:tmpl w:val="7A2A35E0"/>
    <w:lvl w:ilvl="0" w:tplc="6F0800FE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9B2173"/>
    <w:multiLevelType w:val="hybridMultilevel"/>
    <w:tmpl w:val="90488066"/>
    <w:lvl w:ilvl="0" w:tplc="5D74A6E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Davi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BF110F"/>
    <w:multiLevelType w:val="hybridMultilevel"/>
    <w:tmpl w:val="B70CC176"/>
    <w:lvl w:ilvl="0" w:tplc="497C8BBC">
      <w:start w:val="1"/>
      <w:numFmt w:val="decimal"/>
      <w:lvlText w:val="%1."/>
      <w:lvlJc w:val="left"/>
      <w:pPr>
        <w:tabs>
          <w:tab w:val="num" w:pos="907"/>
        </w:tabs>
        <w:ind w:left="907" w:hanging="720"/>
      </w:pPr>
      <w:rPr>
        <w:rFonts w:hint="default"/>
      </w:rPr>
    </w:lvl>
    <w:lvl w:ilvl="1" w:tplc="5A56099E">
      <w:start w:val="1"/>
      <w:numFmt w:val="hebrew1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9FC5281"/>
    <w:multiLevelType w:val="hybridMultilevel"/>
    <w:tmpl w:val="65667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EA4B1E"/>
    <w:multiLevelType w:val="hybridMultilevel"/>
    <w:tmpl w:val="9DB230F0"/>
    <w:lvl w:ilvl="0" w:tplc="02F005B8">
      <w:start w:val="1"/>
      <w:numFmt w:val="hebrew1"/>
      <w:lvlText w:val="%1."/>
      <w:lvlJc w:val="left"/>
      <w:pPr>
        <w:tabs>
          <w:tab w:val="num" w:pos="1281"/>
        </w:tabs>
        <w:ind w:left="128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8" w15:restartNumberingAfterBreak="0">
    <w:nsid w:val="35250B07"/>
    <w:multiLevelType w:val="hybridMultilevel"/>
    <w:tmpl w:val="DF0A1A1C"/>
    <w:lvl w:ilvl="0" w:tplc="811A4EC2">
      <w:start w:val="1"/>
      <w:numFmt w:val="decimal"/>
      <w:lvlText w:val="%1."/>
      <w:lvlJc w:val="left"/>
      <w:pPr>
        <w:tabs>
          <w:tab w:val="num" w:pos="1147"/>
        </w:tabs>
        <w:ind w:left="1147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52"/>
        </w:tabs>
        <w:ind w:left="18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2"/>
        </w:tabs>
        <w:ind w:left="25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2"/>
        </w:tabs>
        <w:ind w:left="32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2"/>
        </w:tabs>
        <w:ind w:left="40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2"/>
        </w:tabs>
        <w:ind w:left="47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2"/>
        </w:tabs>
        <w:ind w:left="54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2"/>
        </w:tabs>
        <w:ind w:left="61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2"/>
        </w:tabs>
        <w:ind w:left="6892" w:hanging="180"/>
      </w:pPr>
    </w:lvl>
  </w:abstractNum>
  <w:abstractNum w:abstractNumId="9" w15:restartNumberingAfterBreak="0">
    <w:nsid w:val="35A374DA"/>
    <w:multiLevelType w:val="hybridMultilevel"/>
    <w:tmpl w:val="9FC49816"/>
    <w:lvl w:ilvl="0" w:tplc="ED183DE4">
      <w:start w:val="2"/>
      <w:numFmt w:val="decimal"/>
      <w:lvlText w:val="%1.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6"/>
        </w:tabs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6"/>
        </w:tabs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6"/>
        </w:tabs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6"/>
        </w:tabs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6"/>
        </w:tabs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6"/>
        </w:tabs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6"/>
        </w:tabs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6"/>
        </w:tabs>
        <w:ind w:left="7266" w:hanging="180"/>
      </w:pPr>
    </w:lvl>
  </w:abstractNum>
  <w:abstractNum w:abstractNumId="10" w15:restartNumberingAfterBreak="0">
    <w:nsid w:val="41F04571"/>
    <w:multiLevelType w:val="hybridMultilevel"/>
    <w:tmpl w:val="BC8609DE"/>
    <w:lvl w:ilvl="0" w:tplc="D094376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271F7D"/>
    <w:multiLevelType w:val="hybridMultilevel"/>
    <w:tmpl w:val="ED128E9C"/>
    <w:lvl w:ilvl="0" w:tplc="765638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David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8D17A7"/>
    <w:multiLevelType w:val="hybridMultilevel"/>
    <w:tmpl w:val="54AA7366"/>
    <w:lvl w:ilvl="0" w:tplc="0FF812DE">
      <w:start w:val="3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F5C220C"/>
    <w:multiLevelType w:val="hybridMultilevel"/>
    <w:tmpl w:val="78BA12CA"/>
    <w:lvl w:ilvl="0" w:tplc="8C38C170">
      <w:start w:val="1"/>
      <w:numFmt w:val="hebrew1"/>
      <w:lvlText w:val="%1."/>
      <w:lvlJc w:val="left"/>
      <w:pPr>
        <w:ind w:left="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5" w:hanging="360"/>
      </w:pPr>
    </w:lvl>
    <w:lvl w:ilvl="2" w:tplc="0409001B" w:tentative="1">
      <w:start w:val="1"/>
      <w:numFmt w:val="lowerRoman"/>
      <w:lvlText w:val="%3."/>
      <w:lvlJc w:val="right"/>
      <w:pPr>
        <w:ind w:left="2315" w:hanging="180"/>
      </w:pPr>
    </w:lvl>
    <w:lvl w:ilvl="3" w:tplc="0409000F" w:tentative="1">
      <w:start w:val="1"/>
      <w:numFmt w:val="decimal"/>
      <w:lvlText w:val="%4."/>
      <w:lvlJc w:val="left"/>
      <w:pPr>
        <w:ind w:left="3035" w:hanging="360"/>
      </w:pPr>
    </w:lvl>
    <w:lvl w:ilvl="4" w:tplc="04090019" w:tentative="1">
      <w:start w:val="1"/>
      <w:numFmt w:val="lowerLetter"/>
      <w:lvlText w:val="%5."/>
      <w:lvlJc w:val="left"/>
      <w:pPr>
        <w:ind w:left="3755" w:hanging="360"/>
      </w:pPr>
    </w:lvl>
    <w:lvl w:ilvl="5" w:tplc="0409001B" w:tentative="1">
      <w:start w:val="1"/>
      <w:numFmt w:val="lowerRoman"/>
      <w:lvlText w:val="%6."/>
      <w:lvlJc w:val="right"/>
      <w:pPr>
        <w:ind w:left="4475" w:hanging="180"/>
      </w:pPr>
    </w:lvl>
    <w:lvl w:ilvl="6" w:tplc="0409000F" w:tentative="1">
      <w:start w:val="1"/>
      <w:numFmt w:val="decimal"/>
      <w:lvlText w:val="%7."/>
      <w:lvlJc w:val="left"/>
      <w:pPr>
        <w:ind w:left="5195" w:hanging="360"/>
      </w:pPr>
    </w:lvl>
    <w:lvl w:ilvl="7" w:tplc="04090019" w:tentative="1">
      <w:start w:val="1"/>
      <w:numFmt w:val="lowerLetter"/>
      <w:lvlText w:val="%8."/>
      <w:lvlJc w:val="left"/>
      <w:pPr>
        <w:ind w:left="5915" w:hanging="360"/>
      </w:pPr>
    </w:lvl>
    <w:lvl w:ilvl="8" w:tplc="0409001B" w:tentative="1">
      <w:start w:val="1"/>
      <w:numFmt w:val="lowerRoman"/>
      <w:lvlText w:val="%9."/>
      <w:lvlJc w:val="right"/>
      <w:pPr>
        <w:ind w:left="6635" w:hanging="180"/>
      </w:pPr>
    </w:lvl>
  </w:abstractNum>
  <w:abstractNum w:abstractNumId="14" w15:restartNumberingAfterBreak="0">
    <w:nsid w:val="64B25DE2"/>
    <w:multiLevelType w:val="hybridMultilevel"/>
    <w:tmpl w:val="9DEABEA2"/>
    <w:lvl w:ilvl="0" w:tplc="AD82F676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DC3628"/>
    <w:multiLevelType w:val="hybridMultilevel"/>
    <w:tmpl w:val="D0A86B54"/>
    <w:lvl w:ilvl="0" w:tplc="696CECBE">
      <w:start w:val="1"/>
      <w:numFmt w:val="decimal"/>
      <w:lvlText w:val="%1."/>
      <w:lvlJc w:val="left"/>
      <w:pPr>
        <w:ind w:left="153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4" w:hanging="360"/>
      </w:pPr>
    </w:lvl>
    <w:lvl w:ilvl="2" w:tplc="0409001B" w:tentative="1">
      <w:start w:val="1"/>
      <w:numFmt w:val="lowerRoman"/>
      <w:lvlText w:val="%3."/>
      <w:lvlJc w:val="right"/>
      <w:pPr>
        <w:ind w:left="2974" w:hanging="180"/>
      </w:pPr>
    </w:lvl>
    <w:lvl w:ilvl="3" w:tplc="0409000F" w:tentative="1">
      <w:start w:val="1"/>
      <w:numFmt w:val="decimal"/>
      <w:lvlText w:val="%4."/>
      <w:lvlJc w:val="left"/>
      <w:pPr>
        <w:ind w:left="3694" w:hanging="360"/>
      </w:pPr>
    </w:lvl>
    <w:lvl w:ilvl="4" w:tplc="04090019" w:tentative="1">
      <w:start w:val="1"/>
      <w:numFmt w:val="lowerLetter"/>
      <w:lvlText w:val="%5."/>
      <w:lvlJc w:val="left"/>
      <w:pPr>
        <w:ind w:left="4414" w:hanging="360"/>
      </w:pPr>
    </w:lvl>
    <w:lvl w:ilvl="5" w:tplc="0409001B" w:tentative="1">
      <w:start w:val="1"/>
      <w:numFmt w:val="lowerRoman"/>
      <w:lvlText w:val="%6."/>
      <w:lvlJc w:val="right"/>
      <w:pPr>
        <w:ind w:left="5134" w:hanging="180"/>
      </w:pPr>
    </w:lvl>
    <w:lvl w:ilvl="6" w:tplc="0409000F" w:tentative="1">
      <w:start w:val="1"/>
      <w:numFmt w:val="decimal"/>
      <w:lvlText w:val="%7."/>
      <w:lvlJc w:val="left"/>
      <w:pPr>
        <w:ind w:left="5854" w:hanging="360"/>
      </w:pPr>
    </w:lvl>
    <w:lvl w:ilvl="7" w:tplc="04090019" w:tentative="1">
      <w:start w:val="1"/>
      <w:numFmt w:val="lowerLetter"/>
      <w:lvlText w:val="%8."/>
      <w:lvlJc w:val="left"/>
      <w:pPr>
        <w:ind w:left="6574" w:hanging="360"/>
      </w:pPr>
    </w:lvl>
    <w:lvl w:ilvl="8" w:tplc="0409001B" w:tentative="1">
      <w:start w:val="1"/>
      <w:numFmt w:val="lowerRoman"/>
      <w:lvlText w:val="%9."/>
      <w:lvlJc w:val="right"/>
      <w:pPr>
        <w:ind w:left="7294" w:hanging="180"/>
      </w:pPr>
    </w:lvl>
  </w:abstractNum>
  <w:abstractNum w:abstractNumId="16" w15:restartNumberingAfterBreak="0">
    <w:nsid w:val="786B62AD"/>
    <w:multiLevelType w:val="hybridMultilevel"/>
    <w:tmpl w:val="8CFE8EAA"/>
    <w:lvl w:ilvl="0" w:tplc="A3BAA17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F141B2"/>
    <w:multiLevelType w:val="hybridMultilevel"/>
    <w:tmpl w:val="467A259A"/>
    <w:lvl w:ilvl="0" w:tplc="284C509E">
      <w:start w:val="1"/>
      <w:numFmt w:val="hebrew1"/>
      <w:lvlText w:val="%1."/>
      <w:lvlJc w:val="left"/>
      <w:pPr>
        <w:tabs>
          <w:tab w:val="num" w:pos="1147"/>
        </w:tabs>
        <w:ind w:left="1147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52"/>
        </w:tabs>
        <w:ind w:left="18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2"/>
        </w:tabs>
        <w:ind w:left="25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2"/>
        </w:tabs>
        <w:ind w:left="32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2"/>
        </w:tabs>
        <w:ind w:left="40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2"/>
        </w:tabs>
        <w:ind w:left="47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2"/>
        </w:tabs>
        <w:ind w:left="54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2"/>
        </w:tabs>
        <w:ind w:left="61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2"/>
        </w:tabs>
        <w:ind w:left="6892" w:hanging="180"/>
      </w:pPr>
    </w:lvl>
  </w:abstractNum>
  <w:num w:numId="1" w16cid:durableId="131336752">
    <w:abstractNumId w:val="5"/>
  </w:num>
  <w:num w:numId="2" w16cid:durableId="363529776">
    <w:abstractNumId w:val="7"/>
  </w:num>
  <w:num w:numId="3" w16cid:durableId="463885939">
    <w:abstractNumId w:val="14"/>
  </w:num>
  <w:num w:numId="4" w16cid:durableId="812478851">
    <w:abstractNumId w:val="3"/>
  </w:num>
  <w:num w:numId="5" w16cid:durableId="1925451779">
    <w:abstractNumId w:val="12"/>
  </w:num>
  <w:num w:numId="6" w16cid:durableId="1895001009">
    <w:abstractNumId w:val="1"/>
  </w:num>
  <w:num w:numId="7" w16cid:durableId="809982755">
    <w:abstractNumId w:val="8"/>
  </w:num>
  <w:num w:numId="8" w16cid:durableId="178937393">
    <w:abstractNumId w:val="17"/>
  </w:num>
  <w:num w:numId="9" w16cid:durableId="1239747328">
    <w:abstractNumId w:val="2"/>
  </w:num>
  <w:num w:numId="10" w16cid:durableId="1053388774">
    <w:abstractNumId w:val="9"/>
  </w:num>
  <w:num w:numId="11" w16cid:durableId="410542426">
    <w:abstractNumId w:val="16"/>
  </w:num>
  <w:num w:numId="12" w16cid:durableId="214658634">
    <w:abstractNumId w:val="11"/>
  </w:num>
  <w:num w:numId="13" w16cid:durableId="1403529545">
    <w:abstractNumId w:val="15"/>
  </w:num>
  <w:num w:numId="14" w16cid:durableId="580063461">
    <w:abstractNumId w:val="0"/>
  </w:num>
  <w:num w:numId="15" w16cid:durableId="1237281398">
    <w:abstractNumId w:val="10"/>
  </w:num>
  <w:num w:numId="16" w16cid:durableId="275792834">
    <w:abstractNumId w:val="4"/>
  </w:num>
  <w:num w:numId="17" w16cid:durableId="612172331">
    <w:abstractNumId w:val="6"/>
  </w:num>
  <w:num w:numId="18" w16cid:durableId="17181663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yInfo" w:val="This document was extracted from Nevo's site"/>
  </w:docVars>
  <w:rsids>
    <w:rsidRoot w:val="00067DAC"/>
    <w:rsid w:val="0000370F"/>
    <w:rsid w:val="00025FDA"/>
    <w:rsid w:val="00032D41"/>
    <w:rsid w:val="000469BE"/>
    <w:rsid w:val="000520C9"/>
    <w:rsid w:val="00060805"/>
    <w:rsid w:val="00062BDD"/>
    <w:rsid w:val="00064C1B"/>
    <w:rsid w:val="00067DAC"/>
    <w:rsid w:val="00070630"/>
    <w:rsid w:val="00081388"/>
    <w:rsid w:val="00084918"/>
    <w:rsid w:val="000D163D"/>
    <w:rsid w:val="000D6AC2"/>
    <w:rsid w:val="000D6BDD"/>
    <w:rsid w:val="000F100D"/>
    <w:rsid w:val="000F2696"/>
    <w:rsid w:val="00103077"/>
    <w:rsid w:val="00116DE9"/>
    <w:rsid w:val="00121D18"/>
    <w:rsid w:val="0012249A"/>
    <w:rsid w:val="00127081"/>
    <w:rsid w:val="00142B3A"/>
    <w:rsid w:val="001574CA"/>
    <w:rsid w:val="001661D0"/>
    <w:rsid w:val="001C2C5E"/>
    <w:rsid w:val="001C5385"/>
    <w:rsid w:val="001D505B"/>
    <w:rsid w:val="00202679"/>
    <w:rsid w:val="00207287"/>
    <w:rsid w:val="00225559"/>
    <w:rsid w:val="00245453"/>
    <w:rsid w:val="002554DA"/>
    <w:rsid w:val="00263F55"/>
    <w:rsid w:val="00282794"/>
    <w:rsid w:val="00296EE5"/>
    <w:rsid w:val="002A45DF"/>
    <w:rsid w:val="002A6314"/>
    <w:rsid w:val="002D2A16"/>
    <w:rsid w:val="002D3962"/>
    <w:rsid w:val="002D4670"/>
    <w:rsid w:val="002F32B4"/>
    <w:rsid w:val="002F7CDE"/>
    <w:rsid w:val="003077F0"/>
    <w:rsid w:val="003177E1"/>
    <w:rsid w:val="00321886"/>
    <w:rsid w:val="0033108F"/>
    <w:rsid w:val="00334BF5"/>
    <w:rsid w:val="00345B36"/>
    <w:rsid w:val="00356F0E"/>
    <w:rsid w:val="003577C9"/>
    <w:rsid w:val="00376335"/>
    <w:rsid w:val="003A4915"/>
    <w:rsid w:val="003A5BAF"/>
    <w:rsid w:val="003A5C44"/>
    <w:rsid w:val="003C1DF8"/>
    <w:rsid w:val="003C24BE"/>
    <w:rsid w:val="003E7DDE"/>
    <w:rsid w:val="003F28F6"/>
    <w:rsid w:val="00405D35"/>
    <w:rsid w:val="004105FB"/>
    <w:rsid w:val="004336CD"/>
    <w:rsid w:val="0043600A"/>
    <w:rsid w:val="004459D7"/>
    <w:rsid w:val="0046687A"/>
    <w:rsid w:val="0048048E"/>
    <w:rsid w:val="00483BCE"/>
    <w:rsid w:val="004A34DB"/>
    <w:rsid w:val="004D586B"/>
    <w:rsid w:val="004E2C36"/>
    <w:rsid w:val="004E305A"/>
    <w:rsid w:val="004E781C"/>
    <w:rsid w:val="004E78CB"/>
    <w:rsid w:val="004F3BC2"/>
    <w:rsid w:val="00502658"/>
    <w:rsid w:val="00517527"/>
    <w:rsid w:val="0052392B"/>
    <w:rsid w:val="00525C68"/>
    <w:rsid w:val="00526702"/>
    <w:rsid w:val="00527836"/>
    <w:rsid w:val="00564C46"/>
    <w:rsid w:val="00587F00"/>
    <w:rsid w:val="005C6D23"/>
    <w:rsid w:val="005C7EFE"/>
    <w:rsid w:val="005F2B4A"/>
    <w:rsid w:val="005F5C6B"/>
    <w:rsid w:val="006049E8"/>
    <w:rsid w:val="00622921"/>
    <w:rsid w:val="0062478F"/>
    <w:rsid w:val="00626836"/>
    <w:rsid w:val="006273AE"/>
    <w:rsid w:val="00636301"/>
    <w:rsid w:val="00636866"/>
    <w:rsid w:val="00641280"/>
    <w:rsid w:val="00642060"/>
    <w:rsid w:val="0065299D"/>
    <w:rsid w:val="00660ACC"/>
    <w:rsid w:val="00666AA5"/>
    <w:rsid w:val="006717AB"/>
    <w:rsid w:val="00674CB0"/>
    <w:rsid w:val="0067515A"/>
    <w:rsid w:val="0067680C"/>
    <w:rsid w:val="00691162"/>
    <w:rsid w:val="006917AE"/>
    <w:rsid w:val="006944DE"/>
    <w:rsid w:val="006A0993"/>
    <w:rsid w:val="006B2DA3"/>
    <w:rsid w:val="006B3CC7"/>
    <w:rsid w:val="006D09B9"/>
    <w:rsid w:val="006E0966"/>
    <w:rsid w:val="006E62C1"/>
    <w:rsid w:val="006E68F8"/>
    <w:rsid w:val="006F2232"/>
    <w:rsid w:val="006F6AE7"/>
    <w:rsid w:val="00717878"/>
    <w:rsid w:val="00717F15"/>
    <w:rsid w:val="00725268"/>
    <w:rsid w:val="00756976"/>
    <w:rsid w:val="00761776"/>
    <w:rsid w:val="007643E3"/>
    <w:rsid w:val="0077504B"/>
    <w:rsid w:val="00791A30"/>
    <w:rsid w:val="00796D63"/>
    <w:rsid w:val="00796F60"/>
    <w:rsid w:val="007A2501"/>
    <w:rsid w:val="007A44AD"/>
    <w:rsid w:val="007A6AA3"/>
    <w:rsid w:val="007A76C4"/>
    <w:rsid w:val="007B2916"/>
    <w:rsid w:val="007C0B68"/>
    <w:rsid w:val="007C3AEB"/>
    <w:rsid w:val="007D0D21"/>
    <w:rsid w:val="007D2632"/>
    <w:rsid w:val="007D7E81"/>
    <w:rsid w:val="007E16E8"/>
    <w:rsid w:val="007E76E7"/>
    <w:rsid w:val="007F59F1"/>
    <w:rsid w:val="007F5BD6"/>
    <w:rsid w:val="008017A4"/>
    <w:rsid w:val="00801A23"/>
    <w:rsid w:val="008271AF"/>
    <w:rsid w:val="00835E2C"/>
    <w:rsid w:val="00875223"/>
    <w:rsid w:val="00877610"/>
    <w:rsid w:val="0089321E"/>
    <w:rsid w:val="008C0A30"/>
    <w:rsid w:val="008C3074"/>
    <w:rsid w:val="008D7EBA"/>
    <w:rsid w:val="008E1E3B"/>
    <w:rsid w:val="008E76BE"/>
    <w:rsid w:val="008F2304"/>
    <w:rsid w:val="008F61BB"/>
    <w:rsid w:val="008F638A"/>
    <w:rsid w:val="00901DB6"/>
    <w:rsid w:val="00902189"/>
    <w:rsid w:val="009214A1"/>
    <w:rsid w:val="0094441B"/>
    <w:rsid w:val="009478DC"/>
    <w:rsid w:val="00957D4A"/>
    <w:rsid w:val="00963F8D"/>
    <w:rsid w:val="00970E07"/>
    <w:rsid w:val="00973546"/>
    <w:rsid w:val="0097759E"/>
    <w:rsid w:val="0098448A"/>
    <w:rsid w:val="00984F30"/>
    <w:rsid w:val="00987808"/>
    <w:rsid w:val="009B4452"/>
    <w:rsid w:val="009D0117"/>
    <w:rsid w:val="009D3FF6"/>
    <w:rsid w:val="009F17A3"/>
    <w:rsid w:val="00A10281"/>
    <w:rsid w:val="00A30ADE"/>
    <w:rsid w:val="00A715E7"/>
    <w:rsid w:val="00AA0BEA"/>
    <w:rsid w:val="00AA5841"/>
    <w:rsid w:val="00AA770F"/>
    <w:rsid w:val="00AB5900"/>
    <w:rsid w:val="00AD5908"/>
    <w:rsid w:val="00AE32AB"/>
    <w:rsid w:val="00AE4F29"/>
    <w:rsid w:val="00AF36FC"/>
    <w:rsid w:val="00B13941"/>
    <w:rsid w:val="00B15402"/>
    <w:rsid w:val="00B24F8F"/>
    <w:rsid w:val="00B25E0A"/>
    <w:rsid w:val="00B35A04"/>
    <w:rsid w:val="00B5359C"/>
    <w:rsid w:val="00B60D0E"/>
    <w:rsid w:val="00B8495A"/>
    <w:rsid w:val="00B86915"/>
    <w:rsid w:val="00B86E1C"/>
    <w:rsid w:val="00B91E3D"/>
    <w:rsid w:val="00B9646F"/>
    <w:rsid w:val="00B974DD"/>
    <w:rsid w:val="00BB5EC8"/>
    <w:rsid w:val="00BC3891"/>
    <w:rsid w:val="00BC6B48"/>
    <w:rsid w:val="00BD173F"/>
    <w:rsid w:val="00BD710C"/>
    <w:rsid w:val="00BE2A10"/>
    <w:rsid w:val="00BF2B04"/>
    <w:rsid w:val="00C10FDB"/>
    <w:rsid w:val="00C157A4"/>
    <w:rsid w:val="00C275CE"/>
    <w:rsid w:val="00C5211C"/>
    <w:rsid w:val="00C856DC"/>
    <w:rsid w:val="00C91324"/>
    <w:rsid w:val="00C95B3E"/>
    <w:rsid w:val="00CA2470"/>
    <w:rsid w:val="00CA32CB"/>
    <w:rsid w:val="00CA4054"/>
    <w:rsid w:val="00CB0F50"/>
    <w:rsid w:val="00CC0B6E"/>
    <w:rsid w:val="00CC23F8"/>
    <w:rsid w:val="00CC46D0"/>
    <w:rsid w:val="00CD5393"/>
    <w:rsid w:val="00D006BE"/>
    <w:rsid w:val="00D01E21"/>
    <w:rsid w:val="00D040B5"/>
    <w:rsid w:val="00D120DD"/>
    <w:rsid w:val="00D12E0C"/>
    <w:rsid w:val="00D20462"/>
    <w:rsid w:val="00D22A92"/>
    <w:rsid w:val="00D54344"/>
    <w:rsid w:val="00D5655F"/>
    <w:rsid w:val="00D80C9C"/>
    <w:rsid w:val="00D83021"/>
    <w:rsid w:val="00D83456"/>
    <w:rsid w:val="00D84EB7"/>
    <w:rsid w:val="00DA7B56"/>
    <w:rsid w:val="00DB3DE6"/>
    <w:rsid w:val="00DC2F3F"/>
    <w:rsid w:val="00DE44FF"/>
    <w:rsid w:val="00DF33FD"/>
    <w:rsid w:val="00E001A0"/>
    <w:rsid w:val="00E06D86"/>
    <w:rsid w:val="00E1692C"/>
    <w:rsid w:val="00E218AB"/>
    <w:rsid w:val="00E30104"/>
    <w:rsid w:val="00E42FE6"/>
    <w:rsid w:val="00E4549B"/>
    <w:rsid w:val="00E51E7D"/>
    <w:rsid w:val="00E61088"/>
    <w:rsid w:val="00E64FCF"/>
    <w:rsid w:val="00E82336"/>
    <w:rsid w:val="00EA0BA4"/>
    <w:rsid w:val="00EA46D8"/>
    <w:rsid w:val="00EA6339"/>
    <w:rsid w:val="00EB1B71"/>
    <w:rsid w:val="00EC1254"/>
    <w:rsid w:val="00EC5F86"/>
    <w:rsid w:val="00ED26DE"/>
    <w:rsid w:val="00ED48BC"/>
    <w:rsid w:val="00EE2DFD"/>
    <w:rsid w:val="00F03739"/>
    <w:rsid w:val="00F05CC9"/>
    <w:rsid w:val="00F11528"/>
    <w:rsid w:val="00F12CE0"/>
    <w:rsid w:val="00F26A6E"/>
    <w:rsid w:val="00F36883"/>
    <w:rsid w:val="00F46D29"/>
    <w:rsid w:val="00F65DC6"/>
    <w:rsid w:val="00F80F81"/>
    <w:rsid w:val="00F81D8A"/>
    <w:rsid w:val="00F82120"/>
    <w:rsid w:val="00F944A6"/>
    <w:rsid w:val="00FB28A3"/>
    <w:rsid w:val="00FC7CCF"/>
    <w:rsid w:val="00FD5FCC"/>
    <w:rsid w:val="00FE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B1F488"/>
  <w15:chartTrackingRefBased/>
  <w15:docId w15:val="{FB81A93C-2643-5D4B-ABBD-92B060CCC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A6AA3"/>
    <w:pPr>
      <w:bidi/>
    </w:pPr>
    <w:rPr>
      <w:rFonts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רגיל-דוד"/>
    <w:rsid w:val="00F12CE0"/>
    <w:pPr>
      <w:autoSpaceDE w:val="0"/>
      <w:autoSpaceDN w:val="0"/>
      <w:adjustRightInd w:val="0"/>
    </w:pPr>
    <w:rPr>
      <w:rFonts w:cs="QDavid"/>
      <w:sz w:val="24"/>
      <w:szCs w:val="24"/>
    </w:rPr>
  </w:style>
  <w:style w:type="paragraph" w:styleId="a3">
    <w:name w:val="header"/>
    <w:basedOn w:val="a"/>
    <w:rsid w:val="000F100D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0F100D"/>
  </w:style>
  <w:style w:type="paragraph" w:styleId="a5">
    <w:name w:val="footer"/>
    <w:basedOn w:val="a"/>
    <w:rsid w:val="00AA0BEA"/>
    <w:pPr>
      <w:tabs>
        <w:tab w:val="center" w:pos="4320"/>
        <w:tab w:val="right" w:pos="8640"/>
      </w:tabs>
    </w:pPr>
  </w:style>
  <w:style w:type="character" w:styleId="Hyperlink">
    <w:name w:val="Hyperlink"/>
    <w:rsid w:val="00142B3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B3CC7"/>
    <w:pPr>
      <w:ind w:left="720"/>
    </w:pPr>
  </w:style>
  <w:style w:type="paragraph" w:styleId="a7">
    <w:name w:val="Body Text"/>
    <w:basedOn w:val="a"/>
    <w:link w:val="a8"/>
    <w:rsid w:val="00070630"/>
    <w:pPr>
      <w:spacing w:after="120"/>
    </w:pPr>
  </w:style>
  <w:style w:type="character" w:customStyle="1" w:styleId="a8">
    <w:name w:val="גוף טקסט תו"/>
    <w:link w:val="a7"/>
    <w:rsid w:val="00070630"/>
    <w:rPr>
      <w:rFonts w:cs="David"/>
      <w:sz w:val="24"/>
      <w:szCs w:val="24"/>
      <w:lang w:val="en-US" w:eastAsia="en-US"/>
    </w:rPr>
  </w:style>
  <w:style w:type="character" w:customStyle="1" w:styleId="1">
    <w:name w:val="גוף טקסט תו1"/>
    <w:basedOn w:val="a0"/>
    <w:uiPriority w:val="99"/>
    <w:rsid w:val="00AE4F29"/>
    <w:rPr>
      <w:rFonts w:ascii="David" w:hAnsi="David" w:cs="David"/>
      <w:color w:val="000000"/>
      <w:spacing w:val="0"/>
      <w:w w:val="100"/>
      <w:position w:val="0"/>
      <w:sz w:val="24"/>
      <w:szCs w:val="24"/>
      <w:u w:val="none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5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ערכת נושא של Office 2013 - 2022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 2013 - 2022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2013 - 2022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242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>user</dc:creator>
  <cp:keywords/>
  <cp:lastModifiedBy>ariel f</cp:lastModifiedBy>
  <cp:revision>3</cp:revision>
  <cp:lastPrinted>2021-10-20T14:10:00Z</cp:lastPrinted>
  <dcterms:created xsi:type="dcterms:W3CDTF">2025-03-12T07:55:00Z</dcterms:created>
  <dcterms:modified xsi:type="dcterms:W3CDTF">2025-03-12T08:21:00Z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-1359179781</vt:i4>
  </property>
  <property fmtid="{D5CDD505-2E9C-101B-9397-08002B2CF9AE}" pid="3" name="_EmailSubject">
    <vt:lpwstr/>
  </property>
  <property fmtid="{D5CDD505-2E9C-101B-9397-08002B2CF9AE}" pid="4" name="_AuthorEmail">
    <vt:lpwstr>avital@zenoulaw.co.il</vt:lpwstr>
  </property>
  <property fmtid="{D5CDD505-2E9C-101B-9397-08002B2CF9AE}" pid="5" name="_AuthorEmailDisplayName">
    <vt:lpwstr>Avital</vt:lpwstr>
  </property>
  <property fmtid="{D5CDD505-2E9C-101B-9397-08002B2CF9AE}" pid="6" name="_ReviewingToolsShownOnce">
    <vt:lpwstr/>
  </property>
  <property fmtid="{D5CDD505-2E9C-101B-9397-08002B2CF9AE}" pid="7" name="WORDNUMPAGES">
    <vt:lpwstr>12</vt:lpwstr>
  </property>
  <property fmtid="{D5CDD505-2E9C-101B-9397-08002B2CF9AE}" pid="8" name="PROCESS">
    <vt:lpwstr>ענ</vt:lpwstr>
  </property>
  <property fmtid="{D5CDD505-2E9C-101B-9397-08002B2CF9AE}" pid="9" name="PROCNUM">
    <vt:lpwstr>294</vt:lpwstr>
  </property>
  <property fmtid="{D5CDD505-2E9C-101B-9397-08002B2CF9AE}" pid="10" name="PROCYEAR">
    <vt:lpwstr>03</vt:lpwstr>
  </property>
  <property fmtid="{D5CDD505-2E9C-101B-9397-08002B2CF9AE}" pid="11" name="JUDGE">
    <vt:lpwstr>שילה</vt:lpwstr>
  </property>
  <property fmtid="{D5CDD505-2E9C-101B-9397-08002B2CF9AE}" pid="12" name="CITY">
    <vt:lpwstr>ראשל"צ</vt:lpwstr>
  </property>
  <property fmtid="{D5CDD505-2E9C-101B-9397-08002B2CF9AE}" pid="13" name="APPELLANT">
    <vt:lpwstr>לוי ניסן</vt:lpwstr>
  </property>
  <property fmtid="{D5CDD505-2E9C-101B-9397-08002B2CF9AE}" pid="14" name="APPELLEE">
    <vt:lpwstr>משרד הביטחון קצין התגמולים</vt:lpwstr>
  </property>
  <property fmtid="{D5CDD505-2E9C-101B-9397-08002B2CF9AE}" pid="15" name="PSAKDIN">
    <vt:lpwstr>כתב ערעור</vt:lpwstr>
  </property>
  <property fmtid="{D5CDD505-2E9C-101B-9397-08002B2CF9AE}" pid="16" name="LAWYER">
    <vt:lpwstr>קורין יצחקי</vt:lpwstr>
  </property>
  <property fmtid="{D5CDD505-2E9C-101B-9397-08002B2CF9AE}" pid="17" name="DATE">
    <vt:lpwstr>20090405</vt:lpwstr>
  </property>
  <property fmtid="{D5CDD505-2E9C-101B-9397-08002B2CF9AE}" pid="18" name="TYPE">
    <vt:lpwstr>9</vt:lpwstr>
  </property>
  <property fmtid="{D5CDD505-2E9C-101B-9397-08002B2CF9AE}" pid="19" name="VOLUME">
    <vt:lpwstr/>
  </property>
  <property fmtid="{D5CDD505-2E9C-101B-9397-08002B2CF9AE}" pid="20" name="PART">
    <vt:lpwstr/>
  </property>
  <property fmtid="{D5CDD505-2E9C-101B-9397-08002B2CF9AE}" pid="21" name="PAGE">
    <vt:lpwstr/>
  </property>
  <property fmtid="{D5CDD505-2E9C-101B-9397-08002B2CF9AE}" pid="22" name="PADIMAIL">
    <vt:lpwstr/>
  </property>
  <property fmtid="{D5CDD505-2E9C-101B-9397-08002B2CF9AE}" pid="23" name="DELEMATA">
    <vt:lpwstr/>
  </property>
  <property fmtid="{D5CDD505-2E9C-101B-9397-08002B2CF9AE}" pid="24" name="LINKK1">
    <vt:lpwstr>http://www.nevo.co.il/Psika_word/shalom/s03000294-374.doc;להחלטה בשלום (30-06-2005)#וע 294/03 לוי ניסן נ' קצין התגמולים#שופטים: שלומית יעקובוביץ, אשכנזי, חפץ#עו''ד: ק. יצחקי</vt:lpwstr>
  </property>
  <property fmtid="{D5CDD505-2E9C-101B-9397-08002B2CF9AE}" pid="25" name="LINKK2">
    <vt:lpwstr>http://www.nevo.co.il/Psika_word/shalom/s03000294-258.doc;להחלטה בשלום (31-12-2006)#וע 294/03 לוי ניסן נ' קצין התגמולים#שופטים: שלומית יעקובוביץ#עו''ד: ק. יצחקי</vt:lpwstr>
  </property>
  <property fmtid="{D5CDD505-2E9C-101B-9397-08002B2CF9AE}" pid="26" name="LINKK3">
    <vt:lpwstr>http://www.nevo.co.il/Psika_word/kitvey/s03000294-b-kt.doc;לתגובה בטענות (05-04-2009)#וע 294/03 לוי ניסן - ב"כ עו"ד קורין יצחקי נ' קצין התגמולים לפי חוק הנכים#שופטים: יעקובוביץ#עו''ד: קורין יצחקי</vt:lpwstr>
  </property>
  <property fmtid="{D5CDD505-2E9C-101B-9397-08002B2CF9AE}" pid="27" name="LINKK4">
    <vt:lpwstr>http://www.nevo.co.il/Psika_word/kitvey/s03000294-kt.doc;לסיכומים בטענות (05-04-2009)#ענ 294/03 לוי ניסן - ב"כ עו"ד קורין יצחקי נ' משרד הביטחון קצין התגמולים#שופטים: יעקובוביץ#עו''ד: קורין יצחקי</vt:lpwstr>
  </property>
  <property fmtid="{D5CDD505-2E9C-101B-9397-08002B2CF9AE}" pid="28" name="LINKK5">
    <vt:lpwstr/>
  </property>
  <property fmtid="{D5CDD505-2E9C-101B-9397-08002B2CF9AE}" pid="29" name="LINKK6">
    <vt:lpwstr/>
  </property>
  <property fmtid="{D5CDD505-2E9C-101B-9397-08002B2CF9AE}" pid="30" name="LINKK7">
    <vt:lpwstr/>
  </property>
  <property fmtid="{D5CDD505-2E9C-101B-9397-08002B2CF9AE}" pid="31" name="LINKK8">
    <vt:lpwstr/>
  </property>
  <property fmtid="{D5CDD505-2E9C-101B-9397-08002B2CF9AE}" pid="32" name="LINKK9">
    <vt:lpwstr/>
  </property>
  <property fmtid="{D5CDD505-2E9C-101B-9397-08002B2CF9AE}" pid="33" name="LINKK10">
    <vt:lpwstr/>
  </property>
  <property fmtid="{D5CDD505-2E9C-101B-9397-08002B2CF9AE}" pid="34" name="LINKK11">
    <vt:lpwstr/>
  </property>
  <property fmtid="{D5CDD505-2E9C-101B-9397-08002B2CF9AE}" pid="35" name="LINKK12">
    <vt:lpwstr/>
  </property>
  <property fmtid="{D5CDD505-2E9C-101B-9397-08002B2CF9AE}" pid="36" name="NEWPROC">
    <vt:lpwstr/>
  </property>
  <property fmtid="{D5CDD505-2E9C-101B-9397-08002B2CF9AE}" pid="37" name="NEWPARTA">
    <vt:lpwstr/>
  </property>
  <property fmtid="{D5CDD505-2E9C-101B-9397-08002B2CF9AE}" pid="38" name="NEWPARTB">
    <vt:lpwstr/>
  </property>
  <property fmtid="{D5CDD505-2E9C-101B-9397-08002B2CF9AE}" pid="39" name="NEWPARTC">
    <vt:lpwstr/>
  </property>
  <property fmtid="{D5CDD505-2E9C-101B-9397-08002B2CF9AE}" pid="40" name="TYPE_N_DATE">
    <vt:lpwstr>28020090405</vt:lpwstr>
  </property>
  <property fmtid="{D5CDD505-2E9C-101B-9397-08002B2CF9AE}" pid="41" name="TYPE_ABS_DATE">
    <vt:lpwstr>280020090405</vt:lpwstr>
  </property>
  <property fmtid="{D5CDD505-2E9C-101B-9397-08002B2CF9AE}" pid="42" name="Creator">
    <vt:lpwstr>OdcanitPlatinum</vt:lpwstr>
  </property>
  <property fmtid="{D5CDD505-2E9C-101B-9397-08002B2CF9AE}" pid="43" name="PlatDBName">
    <vt:lpwstr>odlight_1830</vt:lpwstr>
  </property>
  <property fmtid="{D5CDD505-2E9C-101B-9397-08002B2CF9AE}" pid="44" name="MachineName">
    <vt:lpwstr>AF</vt:lpwstr>
  </property>
  <property fmtid="{D5CDD505-2E9C-101B-9397-08002B2CF9AE}" pid="45" name="DocCounter">
    <vt:lpwstr>1019513</vt:lpwstr>
  </property>
</Properties>
</file>