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28E01337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FD07C7">
        <w:rPr>
          <w:rFonts w:hint="cs"/>
          <w:b/>
          <w:bCs/>
          <w:sz w:val="28"/>
          <w:szCs w:val="28"/>
          <w:rtl/>
          <w:lang w:val="en-GB"/>
        </w:rPr>
        <w:t>4/12/2023</w:t>
      </w:r>
    </w:p>
    <w:p w14:paraId="06D22EFF" w14:textId="4E9907EB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FD07C7">
        <w:rPr>
          <w:rFonts w:hint="cs"/>
          <w:b/>
          <w:bCs/>
          <w:sz w:val="28"/>
          <w:szCs w:val="28"/>
          <w:rtl/>
        </w:rPr>
        <w:t>37-899-38</w:t>
      </w:r>
    </w:p>
    <w:p w14:paraId="48618E5B" w14:textId="5C44C82A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FD07C7">
        <w:rPr>
          <w:rFonts w:hint="cs"/>
          <w:b/>
          <w:bCs/>
          <w:sz w:val="28"/>
          <w:szCs w:val="28"/>
          <w:u w:val="single"/>
          <w:rtl/>
        </w:rPr>
        <w:t>יעקוב מרון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FD07C7">
        <w:rPr>
          <w:rFonts w:hint="cs"/>
          <w:b/>
          <w:bCs/>
          <w:sz w:val="28"/>
          <w:szCs w:val="28"/>
          <w:u w:val="single"/>
          <w:rtl/>
        </w:rPr>
        <w:t>205747991</w:t>
      </w:r>
    </w:p>
    <w:p w14:paraId="206879A5" w14:textId="53366021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FD07C7">
        <w:rPr>
          <w:rFonts w:hint="cs"/>
          <w:b/>
          <w:bCs/>
          <w:sz w:val="28"/>
          <w:szCs w:val="28"/>
          <w:rtl/>
        </w:rPr>
        <w:t>2024000006826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771A9C1C" w14:textId="2A2A6809" w:rsidR="00DF272D" w:rsidRDefault="005565F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טרם התקבלה התייחסות עניינית.</w:t>
      </w:r>
    </w:p>
    <w:p w14:paraId="12418CDC" w14:textId="77777777" w:rsidR="005565FB" w:rsidRDefault="005565FB" w:rsidP="005565FB">
      <w:pPr>
        <w:spacing w:after="0"/>
        <w:ind w:left="749" w:right="1440"/>
        <w:rPr>
          <w:sz w:val="26"/>
          <w:szCs w:val="26"/>
        </w:rPr>
      </w:pPr>
    </w:p>
    <w:p w14:paraId="0D1B9022" w14:textId="2136D093" w:rsidR="005565FB" w:rsidRDefault="005565F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שמות מומחים מוסכמים לבדיקת מרשי ולקביעת נכותו.</w:t>
      </w:r>
    </w:p>
    <w:p w14:paraId="3B53529A" w14:textId="77777777" w:rsidR="005565FB" w:rsidRDefault="005565FB" w:rsidP="005565FB">
      <w:pPr>
        <w:spacing w:after="0"/>
        <w:ind w:left="749" w:right="1440"/>
        <w:rPr>
          <w:sz w:val="26"/>
          <w:szCs w:val="26"/>
        </w:rPr>
      </w:pPr>
    </w:p>
    <w:p w14:paraId="5E9076E7" w14:textId="6ADD9A58" w:rsidR="005565FB" w:rsidRDefault="005565F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ולא תמצאו לנכון ליתן הצעה עניינית וריאלית, או, לחילופין למנות מומחה, אודה להגשת כתב הגנה.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A60B86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565FB">
            <w:rPr>
              <w:noProof/>
              <w:rtl/>
            </w:rPr>
            <w:t>‏11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7329"/>
    <w:rsid w:val="000D361D"/>
    <w:rsid w:val="00126724"/>
    <w:rsid w:val="001706D2"/>
    <w:rsid w:val="00192576"/>
    <w:rsid w:val="001C333A"/>
    <w:rsid w:val="001C4904"/>
    <w:rsid w:val="001E4964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C4754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44C9A"/>
    <w:rsid w:val="005565FB"/>
    <w:rsid w:val="00563888"/>
    <w:rsid w:val="00582ACE"/>
    <w:rsid w:val="005A3E11"/>
    <w:rsid w:val="005D14AB"/>
    <w:rsid w:val="00652019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595E"/>
    <w:rsid w:val="00A21066"/>
    <w:rsid w:val="00A6060A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70B94"/>
    <w:rsid w:val="00C81648"/>
    <w:rsid w:val="00C90120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05635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2025-03-11T08:07:00Z</dcterms:created>
  <dcterms:modified xsi:type="dcterms:W3CDTF">2025-03-11T08:09:00Z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1019505</vt:lpwstr>
  </property>
</Properties>
</file>