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7FD8A" w14:textId="2CBDD93D" w:rsidR="001A0F98" w:rsidRDefault="001A0F98" w:rsidP="001A0F98">
      <w:pPr>
        <w:rPr>
          <w:rFonts w:ascii="David" w:hAnsi="David" w:cs="David"/>
          <w:b/>
          <w:bCs/>
          <w:rtl/>
        </w:rPr>
      </w:pPr>
      <w:r w:rsidRPr="009D0CB2">
        <w:rPr>
          <w:rFonts w:ascii="David" w:hAnsi="David" w:cs="David"/>
          <w:b/>
          <w:bCs/>
          <w:rtl/>
        </w:rPr>
        <w:t>בבית משפט השלום</w:t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  <w:t xml:space="preserve">ת.א. </w:t>
      </w:r>
      <w:r w:rsidR="0014245E">
        <w:rPr>
          <w:rFonts w:ascii="David" w:hAnsi="David" w:cs="David" w:hint="cs"/>
          <w:b/>
          <w:bCs/>
          <w:rtl/>
        </w:rPr>
        <w:t>29221-07-22</w:t>
      </w:r>
    </w:p>
    <w:p w14:paraId="7AFCAAA4" w14:textId="1CEE90BD" w:rsidR="000C1852" w:rsidRPr="009D0CB2" w:rsidRDefault="000C1852" w:rsidP="001A0F98">
      <w:pPr>
        <w:rPr>
          <w:rFonts w:ascii="David" w:hAnsi="David" w:cs="David" w:hint="cs"/>
          <w:b/>
          <w:bCs/>
          <w:rtl/>
        </w:rPr>
      </w:pPr>
      <w:r w:rsidRPr="009D0CB2">
        <w:rPr>
          <w:rFonts w:ascii="David" w:hAnsi="David" w:cs="David"/>
          <w:b/>
          <w:bCs/>
          <w:u w:val="single"/>
          <w:rtl/>
        </w:rPr>
        <w:t>ב</w:t>
      </w:r>
      <w:r>
        <w:rPr>
          <w:rFonts w:ascii="David" w:hAnsi="David" w:cs="David" w:hint="cs"/>
          <w:b/>
          <w:bCs/>
          <w:u w:val="single"/>
          <w:rtl/>
        </w:rPr>
        <w:t>כפר סבא</w:t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 w:rsidR="00FC2D1C" w:rsidRPr="009D0CB2">
        <w:rPr>
          <w:rFonts w:ascii="David" w:hAnsi="David" w:cs="David"/>
          <w:b/>
          <w:bCs/>
          <w:u w:val="single"/>
          <w:rtl/>
        </w:rPr>
        <w:t xml:space="preserve">בפני כב' השופט </w:t>
      </w:r>
      <w:r w:rsidR="005F33A8">
        <w:rPr>
          <w:rFonts w:ascii="David" w:hAnsi="David" w:cs="David" w:hint="cs"/>
          <w:b/>
          <w:bCs/>
          <w:u w:val="single"/>
          <w:rtl/>
        </w:rPr>
        <w:t>איתמר סיון</w:t>
      </w:r>
    </w:p>
    <w:p w14:paraId="08B660DE" w14:textId="063C28DC" w:rsidR="001A0F98" w:rsidRPr="009D0CB2" w:rsidRDefault="000C1852" w:rsidP="001A0F98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</w:p>
    <w:p w14:paraId="681F26E2" w14:textId="50FDECE1" w:rsidR="001A0F98" w:rsidRDefault="001A0F98" w:rsidP="001A0F98">
      <w:pPr>
        <w:rPr>
          <w:rFonts w:ascii="David" w:hAnsi="David" w:cs="David"/>
          <w:rtl/>
        </w:rPr>
      </w:pPr>
      <w:r w:rsidRPr="002F28F0">
        <w:rPr>
          <w:rFonts w:ascii="David" w:hAnsi="David" w:cs="David"/>
          <w:rtl/>
        </w:rPr>
        <w:t xml:space="preserve">נחתם ונערך ביום </w:t>
      </w:r>
      <w:r w:rsidR="005F33A8">
        <w:rPr>
          <w:rFonts w:ascii="David" w:hAnsi="David" w:cs="David" w:hint="cs"/>
          <w:rtl/>
        </w:rPr>
        <w:t>31.8.25</w:t>
      </w:r>
    </w:p>
    <w:p w14:paraId="1D9536A4" w14:textId="77777777" w:rsidR="001A0F98" w:rsidRPr="002F28F0" w:rsidRDefault="001A0F98" w:rsidP="001A0F98">
      <w:pPr>
        <w:jc w:val="center"/>
        <w:rPr>
          <w:rFonts w:ascii="David" w:hAnsi="David" w:cs="David"/>
          <w:u w:val="single"/>
          <w:rtl/>
        </w:rPr>
      </w:pPr>
    </w:p>
    <w:p w14:paraId="16ECA7D1" w14:textId="77777777" w:rsidR="0014245E" w:rsidRDefault="0014245E" w:rsidP="0014245E">
      <w:pPr>
        <w:rPr>
          <w:rFonts w:cs="David"/>
          <w:b/>
          <w:bCs/>
          <w:spacing w:val="12"/>
          <w:sz w:val="28"/>
          <w:szCs w:val="28"/>
          <w:rtl/>
        </w:rPr>
      </w:pPr>
      <w:r w:rsidRPr="00206688">
        <w:rPr>
          <w:rFonts w:cs="David" w:hint="cs"/>
          <w:b/>
          <w:bCs/>
          <w:spacing w:val="12"/>
          <w:sz w:val="30"/>
          <w:szCs w:val="30"/>
          <w:rtl/>
        </w:rPr>
        <w:t>התובעים</w:t>
      </w:r>
      <w:r>
        <w:rPr>
          <w:rFonts w:cs="David" w:hint="cs"/>
          <w:spacing w:val="12"/>
          <w:rtl/>
        </w:rPr>
        <w:t xml:space="preserve">:     </w:t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1. מתן ירחי (קטין)</w:t>
      </w:r>
      <w:r w:rsidRPr="00CB7245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pacing w:val="12"/>
          <w:sz w:val="28"/>
          <w:szCs w:val="28"/>
          <w:rtl/>
        </w:rPr>
        <w:t>220129316</w:t>
      </w:r>
    </w:p>
    <w:p w14:paraId="0FEEB008" w14:textId="77777777" w:rsidR="0014245E" w:rsidRPr="00206688" w:rsidRDefault="0014245E" w:rsidP="0014245E">
      <w:pPr>
        <w:rPr>
          <w:rFonts w:cs="David"/>
          <w:spacing w:val="12"/>
          <w:sz w:val="28"/>
          <w:szCs w:val="28"/>
          <w:rtl/>
        </w:rPr>
      </w:pP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 w:rsidRPr="00206688">
        <w:rPr>
          <w:rFonts w:cs="David" w:hint="cs"/>
          <w:spacing w:val="12"/>
          <w:rtl/>
        </w:rPr>
        <w:t xml:space="preserve">באמצעות </w:t>
      </w:r>
      <w:proofErr w:type="spellStart"/>
      <w:r w:rsidRPr="00206688">
        <w:rPr>
          <w:rFonts w:cs="David" w:hint="cs"/>
          <w:spacing w:val="12"/>
          <w:rtl/>
        </w:rPr>
        <w:t>אפוטרופסיו</w:t>
      </w:r>
      <w:proofErr w:type="spellEnd"/>
      <w:r w:rsidRPr="00206688">
        <w:rPr>
          <w:rFonts w:cs="David" w:hint="cs"/>
          <w:spacing w:val="12"/>
          <w:rtl/>
        </w:rPr>
        <w:t xml:space="preserve"> הטבעיים</w:t>
      </w:r>
    </w:p>
    <w:p w14:paraId="52E3D1BC" w14:textId="77777777" w:rsidR="0014245E" w:rsidRPr="00EE1587" w:rsidRDefault="0014245E" w:rsidP="0014245E">
      <w:pPr>
        <w:rPr>
          <w:rFonts w:cs="David"/>
          <w:b/>
          <w:bCs/>
          <w:strike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EE1587">
        <w:rPr>
          <w:rFonts w:cs="David" w:hint="cs"/>
          <w:b/>
          <w:bCs/>
          <w:strike/>
          <w:spacing w:val="12"/>
          <w:sz w:val="30"/>
          <w:szCs w:val="30"/>
          <w:rtl/>
        </w:rPr>
        <w:t xml:space="preserve">2. טימור </w:t>
      </w:r>
      <w:proofErr w:type="spellStart"/>
      <w:r w:rsidRPr="00EE1587">
        <w:rPr>
          <w:rFonts w:cs="David" w:hint="cs"/>
          <w:b/>
          <w:bCs/>
          <w:strike/>
          <w:spacing w:val="12"/>
          <w:sz w:val="30"/>
          <w:szCs w:val="30"/>
          <w:rtl/>
        </w:rPr>
        <w:t>קולייב</w:t>
      </w:r>
      <w:proofErr w:type="spellEnd"/>
      <w:r w:rsidRPr="00EE1587">
        <w:rPr>
          <w:rFonts w:cs="David" w:hint="cs"/>
          <w:b/>
          <w:bCs/>
          <w:strike/>
          <w:spacing w:val="12"/>
          <w:sz w:val="30"/>
          <w:szCs w:val="30"/>
          <w:rtl/>
        </w:rPr>
        <w:t>, ת"ז 314170804</w:t>
      </w:r>
    </w:p>
    <w:p w14:paraId="08F2074C" w14:textId="77777777" w:rsidR="0014245E" w:rsidRDefault="0014245E" w:rsidP="0014245E">
      <w:pPr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>3 שרית ירחי, ת"ז 031566052</w:t>
      </w:r>
    </w:p>
    <w:p w14:paraId="7B91319A" w14:textId="681438EE" w:rsidR="0014245E" w:rsidRDefault="0014245E" w:rsidP="005F33A8">
      <w:pPr>
        <w:rPr>
          <w:rFonts w:cs="David"/>
          <w:spacing w:val="12"/>
          <w:rtl/>
        </w:rPr>
      </w:pPr>
      <w:r w:rsidRPr="00FC2089">
        <w:rPr>
          <w:rFonts w:cs="David"/>
          <w:spacing w:val="12"/>
          <w:sz w:val="22"/>
          <w:szCs w:val="22"/>
          <w:rtl/>
        </w:rPr>
        <w:tab/>
      </w:r>
      <w:r>
        <w:rPr>
          <w:rFonts w:cs="David" w:hint="cs"/>
          <w:spacing w:val="12"/>
          <w:rtl/>
        </w:rPr>
        <w:t xml:space="preserve">   </w:t>
      </w:r>
    </w:p>
    <w:p w14:paraId="0C28EE1D" w14:textId="77777777" w:rsidR="0014245E" w:rsidRPr="00D32E62" w:rsidRDefault="0014245E" w:rsidP="0014245E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19438A1B" w14:textId="77777777" w:rsidR="0014245E" w:rsidRPr="00D32E62" w:rsidRDefault="0014245E" w:rsidP="0014245E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4F15F0CB" w14:textId="77777777" w:rsidR="0014245E" w:rsidRPr="00D32E62" w:rsidRDefault="0014245E" w:rsidP="0014245E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17C3846C" w14:textId="7D1C6A49" w:rsidR="0014245E" w:rsidRDefault="0014245E" w:rsidP="0014245E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="002A4F16">
        <w:rPr>
          <w:rStyle w:val="Hyperlink"/>
          <w:rFonts w:cs="David"/>
          <w:spacing w:val="12"/>
        </w:rPr>
        <w:t>office@freiberg-law.com</w:t>
      </w:r>
      <w:r>
        <w:rPr>
          <w:rFonts w:cs="David"/>
          <w:spacing w:val="12"/>
        </w:rPr>
        <w:t xml:space="preserve"> </w:t>
      </w:r>
    </w:p>
    <w:p w14:paraId="42BBF38F" w14:textId="77777777" w:rsidR="0014245E" w:rsidRDefault="0014245E" w:rsidP="0014245E">
      <w:pPr>
        <w:rPr>
          <w:rFonts w:cs="David"/>
          <w:spacing w:val="12"/>
          <w:rtl/>
        </w:rPr>
      </w:pPr>
    </w:p>
    <w:p w14:paraId="3F7B8400" w14:textId="77777777" w:rsidR="0014245E" w:rsidRDefault="0014245E" w:rsidP="0014245E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0083BFAF" w14:textId="77777777" w:rsidR="0014245E" w:rsidRDefault="0014245E" w:rsidP="0014245E">
      <w:pPr>
        <w:rPr>
          <w:rFonts w:cs="David"/>
          <w:spacing w:val="12"/>
          <w:rtl/>
        </w:rPr>
      </w:pPr>
    </w:p>
    <w:p w14:paraId="595D3B38" w14:textId="77777777" w:rsidR="0014245E" w:rsidRDefault="0014245E" w:rsidP="0014245E">
      <w:pPr>
        <w:ind w:right="1260"/>
        <w:rPr>
          <w:rFonts w:cs="David"/>
          <w:rtl/>
        </w:rPr>
      </w:pPr>
      <w:r w:rsidRPr="00206688">
        <w:rPr>
          <w:rFonts w:cs="David" w:hint="cs"/>
          <w:b/>
          <w:bCs/>
          <w:spacing w:val="12"/>
          <w:sz w:val="30"/>
          <w:szCs w:val="30"/>
          <w:rtl/>
        </w:rPr>
        <w:t>הנתבעים</w:t>
      </w:r>
      <w:r>
        <w:rPr>
          <w:rFonts w:cs="David" w:hint="cs"/>
          <w:rtl/>
        </w:rPr>
        <w:t>:</w:t>
      </w:r>
      <w:r>
        <w:rPr>
          <w:rFonts w:cs="David" w:hint="cs"/>
          <w:rtl/>
        </w:rPr>
        <w:tab/>
      </w:r>
      <w:r>
        <w:rPr>
          <w:rFonts w:cs="David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 xml:space="preserve">1. יוסף חיים מור, ת"ז </w:t>
      </w:r>
      <w:r>
        <w:rPr>
          <w:rFonts w:cs="David" w:hint="cs"/>
          <w:b/>
          <w:bCs/>
          <w:spacing w:val="12"/>
          <w:sz w:val="30"/>
          <w:szCs w:val="30"/>
          <w:rtl/>
        </w:rPr>
        <w:t>054767272</w:t>
      </w:r>
    </w:p>
    <w:p w14:paraId="68B5B859" w14:textId="302C6510" w:rsidR="0014245E" w:rsidRDefault="0014245E" w:rsidP="0014245E">
      <w:pPr>
        <w:ind w:right="126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 w:rsidR="003E35B6">
        <w:rPr>
          <w:rFonts w:cs="David" w:hint="cs"/>
          <w:rtl/>
        </w:rPr>
        <w:t>באמצעות ב"כ עו"ד ליאת גורדון</w:t>
      </w:r>
    </w:p>
    <w:p w14:paraId="28397F8C" w14:textId="0AB6255F" w:rsidR="003E35B6" w:rsidRDefault="003E35B6" w:rsidP="0014245E">
      <w:pPr>
        <w:ind w:right="126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מרחוב בן גוריון 2, רמת גן</w:t>
      </w:r>
    </w:p>
    <w:p w14:paraId="6FCF86D5" w14:textId="16485B38" w:rsidR="003E35B6" w:rsidRDefault="003E35B6" w:rsidP="0014245E">
      <w:pPr>
        <w:ind w:right="126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טל': 054-3534909;פקס: 077-3179807</w:t>
      </w:r>
    </w:p>
    <w:p w14:paraId="1E6E0DF1" w14:textId="77777777" w:rsidR="0014245E" w:rsidRDefault="0014245E" w:rsidP="0014245E">
      <w:pPr>
        <w:ind w:right="1260"/>
        <w:rPr>
          <w:rFonts w:cs="David"/>
          <w:rtl/>
        </w:rPr>
      </w:pPr>
    </w:p>
    <w:p w14:paraId="7F19A7B2" w14:textId="77777777" w:rsidR="0014245E" w:rsidRPr="00015219" w:rsidRDefault="0014245E" w:rsidP="0014245E">
      <w:pPr>
        <w:ind w:right="1260"/>
        <w:rPr>
          <w:rFonts w:cs="David"/>
          <w:b/>
          <w:bCs/>
          <w:szCs w:val="32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ab/>
        <w:t xml:space="preserve">2. </w:t>
      </w:r>
      <w:r w:rsidRPr="00093753">
        <w:rPr>
          <w:rFonts w:cs="David" w:hint="cs"/>
          <w:b/>
          <w:bCs/>
          <w:szCs w:val="32"/>
          <w:rtl/>
        </w:rPr>
        <w:t>קרנית, קרן לפיצוי נפגעי תאונות דרכים</w:t>
      </w:r>
    </w:p>
    <w:p w14:paraId="16434D01" w14:textId="4C399E80" w:rsidR="0014245E" w:rsidRDefault="0014245E" w:rsidP="0014245E">
      <w:pPr>
        <w:ind w:right="2520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באמצעות ב"כ עו"ד אילן חגי ואח'</w:t>
      </w:r>
    </w:p>
    <w:p w14:paraId="799C6A9F" w14:textId="62456A2F" w:rsidR="0014245E" w:rsidRDefault="0014245E" w:rsidP="0014245E">
      <w:pPr>
        <w:ind w:right="252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מרחוב ז'בוטינסקי 33, רמת גן</w:t>
      </w:r>
    </w:p>
    <w:p w14:paraId="64B5FD26" w14:textId="6E4B1A1B" w:rsidR="0014245E" w:rsidRDefault="0014245E" w:rsidP="0014245E">
      <w:pPr>
        <w:ind w:right="2520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טל': 03-5759090;פקס: 03-5759091</w:t>
      </w:r>
    </w:p>
    <w:p w14:paraId="142CCF77" w14:textId="77777777" w:rsidR="000C1852" w:rsidRDefault="000C1852" w:rsidP="000C1852">
      <w:pPr>
        <w:ind w:left="1440" w:firstLine="487"/>
        <w:rPr>
          <w:rFonts w:cs="David"/>
          <w:b/>
          <w:bCs/>
          <w:spacing w:val="12"/>
          <w:sz w:val="32"/>
          <w:szCs w:val="32"/>
          <w:rtl/>
        </w:rPr>
      </w:pPr>
    </w:p>
    <w:p w14:paraId="34E1D9BB" w14:textId="11AEB0DB" w:rsidR="00D80553" w:rsidRPr="000C1852" w:rsidRDefault="005F33A8" w:rsidP="005F33A8">
      <w:pPr>
        <w:ind w:left="1440" w:firstLine="720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הודעה ובקשה מטעם התובעים </w:t>
      </w:r>
    </w:p>
    <w:p w14:paraId="4CD0A1E9" w14:textId="77777777" w:rsidR="00442610" w:rsidRDefault="00442610" w:rsidP="00442610">
      <w:pPr>
        <w:pStyle w:val="a5"/>
        <w:ind w:right="1418"/>
        <w:rPr>
          <w:rFonts w:cs="David"/>
          <w:spacing w:val="12"/>
          <w:rtl/>
        </w:rPr>
      </w:pPr>
    </w:p>
    <w:p w14:paraId="3E039DF6" w14:textId="36A21C36" w:rsidR="00D715E5" w:rsidRDefault="00EE1587" w:rsidP="00442610">
      <w:pPr>
        <w:pStyle w:val="a5"/>
        <w:ind w:right="1418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בזיקה להחלטת בית המשפט הנכבד מתאריך </w:t>
      </w:r>
      <w:r w:rsidR="005F33A8">
        <w:rPr>
          <w:rFonts w:cs="David" w:hint="cs"/>
          <w:spacing w:val="12"/>
          <w:rtl/>
        </w:rPr>
        <w:t>9.7.25 מתכבד הח"מ לפנות, להודיע ולבקש כדלקמן:</w:t>
      </w:r>
    </w:p>
    <w:p w14:paraId="4828E87A" w14:textId="77777777" w:rsidR="00EE1587" w:rsidRDefault="00EE1587" w:rsidP="00442610">
      <w:pPr>
        <w:pStyle w:val="a5"/>
        <w:ind w:right="1418"/>
        <w:rPr>
          <w:rFonts w:cs="David"/>
          <w:spacing w:val="12"/>
          <w:rtl/>
        </w:rPr>
      </w:pPr>
    </w:p>
    <w:p w14:paraId="06BDA51D" w14:textId="35ECBF4B" w:rsidR="00EE1587" w:rsidRDefault="005F33A8" w:rsidP="00EE1587">
      <w:pPr>
        <w:pStyle w:val="a5"/>
        <w:numPr>
          <w:ilvl w:val="0"/>
          <w:numId w:val="33"/>
        </w:numPr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כפי שעלה במסגרת ההליך, התובעים </w:t>
      </w:r>
      <w:r w:rsidR="007B2876">
        <w:rPr>
          <w:rFonts w:cs="David" w:hint="cs"/>
          <w:spacing w:val="12"/>
          <w:rtl/>
        </w:rPr>
        <w:t>2</w:t>
      </w:r>
      <w:r>
        <w:rPr>
          <w:rFonts w:cs="David" w:hint="cs"/>
          <w:spacing w:val="12"/>
          <w:rtl/>
        </w:rPr>
        <w:t xml:space="preserve"> </w:t>
      </w:r>
      <w:r>
        <w:rPr>
          <w:rFonts w:cs="David"/>
          <w:spacing w:val="12"/>
          <w:rtl/>
        </w:rPr>
        <w:t>–</w:t>
      </w:r>
      <w:r>
        <w:rPr>
          <w:rFonts w:cs="David" w:hint="cs"/>
          <w:spacing w:val="12"/>
          <w:rtl/>
        </w:rPr>
        <w:t xml:space="preserve"> </w:t>
      </w:r>
      <w:r w:rsidR="007B2876">
        <w:rPr>
          <w:rFonts w:cs="David" w:hint="cs"/>
          <w:spacing w:val="12"/>
          <w:rtl/>
        </w:rPr>
        <w:t>3</w:t>
      </w:r>
      <w:r>
        <w:rPr>
          <w:rFonts w:cs="David" w:hint="cs"/>
          <w:spacing w:val="12"/>
          <w:rtl/>
        </w:rPr>
        <w:t xml:space="preserve">, הורי הקטין </w:t>
      </w:r>
      <w:r w:rsidR="007B2876">
        <w:rPr>
          <w:rFonts w:cs="David" w:hint="cs"/>
          <w:spacing w:val="12"/>
          <w:rtl/>
        </w:rPr>
        <w:t>1,</w:t>
      </w:r>
      <w:r>
        <w:rPr>
          <w:rFonts w:cs="David" w:hint="cs"/>
          <w:spacing w:val="12"/>
          <w:rtl/>
        </w:rPr>
        <w:t xml:space="preserve"> גרושים ואינם ביחסים טובים ו/או קשר.</w:t>
      </w:r>
    </w:p>
    <w:p w14:paraId="0C745C34" w14:textId="77777777" w:rsidR="005F33A8" w:rsidRDefault="005F33A8" w:rsidP="005F33A8">
      <w:pPr>
        <w:pStyle w:val="a5"/>
        <w:ind w:left="1080" w:right="1418"/>
        <w:rPr>
          <w:rFonts w:cs="David"/>
          <w:spacing w:val="12"/>
        </w:rPr>
      </w:pPr>
    </w:p>
    <w:p w14:paraId="56DE81C7" w14:textId="1BA4BD11" w:rsidR="005F33A8" w:rsidRDefault="007B2876" w:rsidP="00EE1587">
      <w:pPr>
        <w:pStyle w:val="a5"/>
        <w:numPr>
          <w:ilvl w:val="0"/>
          <w:numId w:val="33"/>
        </w:numPr>
        <w:ind w:right="1418"/>
        <w:rPr>
          <w:rFonts w:cs="David"/>
          <w:spacing w:val="12"/>
        </w:rPr>
      </w:pPr>
      <w:proofErr w:type="spellStart"/>
      <w:r>
        <w:rPr>
          <w:rFonts w:cs="David" w:hint="cs"/>
          <w:spacing w:val="12"/>
          <w:rtl/>
        </w:rPr>
        <w:t>יצויין</w:t>
      </w:r>
      <w:proofErr w:type="spellEnd"/>
      <w:r>
        <w:rPr>
          <w:rFonts w:cs="David" w:hint="cs"/>
          <w:spacing w:val="12"/>
          <w:rtl/>
        </w:rPr>
        <w:t xml:space="preserve"> כי התובעת 3 הינה אפוטרופסית בלעדית לגופו של הקטין המצוי במשמורתה הבלעדית.</w:t>
      </w:r>
    </w:p>
    <w:p w14:paraId="3765E0DE" w14:textId="77777777" w:rsidR="007B2876" w:rsidRPr="007B2876" w:rsidRDefault="007B2876" w:rsidP="007B2876">
      <w:pPr>
        <w:pStyle w:val="a5"/>
        <w:rPr>
          <w:rFonts w:cs="David" w:hint="cs"/>
          <w:spacing w:val="12"/>
          <w:rtl/>
        </w:rPr>
      </w:pPr>
    </w:p>
    <w:p w14:paraId="19CF0E57" w14:textId="45169929" w:rsidR="007B2876" w:rsidRDefault="007B2876" w:rsidP="00EE1587">
      <w:pPr>
        <w:pStyle w:val="a5"/>
        <w:numPr>
          <w:ilvl w:val="0"/>
          <w:numId w:val="33"/>
        </w:numPr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נוכח היעדר שיתוף פעולה מצד התובע 2 , עתידה התובעת 3 לפנות לבית המשפט לענייני משפחה על מנת לקבל החלטה בנוגע לאפוטרופסות בענייני רכושו של הקטין לרבות הליך זה.</w:t>
      </w:r>
    </w:p>
    <w:p w14:paraId="277152DB" w14:textId="77777777" w:rsidR="007B2876" w:rsidRPr="007B2876" w:rsidRDefault="007B2876" w:rsidP="007B2876">
      <w:pPr>
        <w:pStyle w:val="a5"/>
        <w:rPr>
          <w:rFonts w:cs="David" w:hint="cs"/>
          <w:spacing w:val="12"/>
          <w:rtl/>
        </w:rPr>
      </w:pPr>
    </w:p>
    <w:p w14:paraId="564B726B" w14:textId="16D70DEB" w:rsidR="007B2876" w:rsidRDefault="007B2876" w:rsidP="00EE1587">
      <w:pPr>
        <w:pStyle w:val="a5"/>
        <w:numPr>
          <w:ilvl w:val="0"/>
          <w:numId w:val="33"/>
        </w:numPr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בנסיבות המורכבות, לאחר לבטים רבים ועל מנת להבטיח את זכויות הקטין החליטה התובעת 3 לסרב להסכמה אליה הגיעו הצדדים ולהמשיך בניהול התיק.</w:t>
      </w:r>
    </w:p>
    <w:p w14:paraId="3CA6DDEA" w14:textId="77777777" w:rsidR="007B2876" w:rsidRPr="007B2876" w:rsidRDefault="007B2876" w:rsidP="007B2876">
      <w:pPr>
        <w:pStyle w:val="a5"/>
        <w:rPr>
          <w:rFonts w:cs="David" w:hint="cs"/>
          <w:spacing w:val="12"/>
          <w:rtl/>
        </w:rPr>
      </w:pPr>
    </w:p>
    <w:p w14:paraId="00223DBB" w14:textId="1192084A" w:rsidR="007B2876" w:rsidRDefault="007B2876" w:rsidP="00EE1587">
      <w:pPr>
        <w:pStyle w:val="a5"/>
        <w:numPr>
          <w:ilvl w:val="0"/>
          <w:numId w:val="33"/>
        </w:numPr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לאור האמור לעיל מתבקש בית המשפט הנכבד להתחשב בנסיבות המורכבות, ליתן שהות לצורך פניית התובעת 3 לבית המשפט לענייני משפחה וקבלת החלטה לאחריהם יוגשו ראיות הצדדים.</w:t>
      </w:r>
    </w:p>
    <w:p w14:paraId="52B0E14A" w14:textId="77777777" w:rsidR="007B2876" w:rsidRPr="007B2876" w:rsidRDefault="007B2876" w:rsidP="007B2876">
      <w:pPr>
        <w:pStyle w:val="a5"/>
        <w:rPr>
          <w:rFonts w:cs="David" w:hint="cs"/>
          <w:spacing w:val="12"/>
          <w:rtl/>
        </w:rPr>
      </w:pPr>
    </w:p>
    <w:p w14:paraId="1777E087" w14:textId="3D55D245" w:rsidR="005E4B8A" w:rsidRPr="00F43BA6" w:rsidRDefault="00761E80" w:rsidP="00D715E5">
      <w:pPr>
        <w:ind w:left="26"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29D78EC6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0C1852">
        <w:rPr>
          <w:rFonts w:cs="David" w:hint="cs"/>
          <w:b/>
          <w:bCs/>
          <w:rtl/>
        </w:rPr>
        <w:t>ים</w:t>
      </w:r>
    </w:p>
    <w:sectPr w:rsidR="009E49BD" w:rsidRPr="00F43BA6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FB5F8C"/>
    <w:multiLevelType w:val="hybridMultilevel"/>
    <w:tmpl w:val="475282A0"/>
    <w:lvl w:ilvl="0" w:tplc="B8A88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9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3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7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1B354C"/>
    <w:multiLevelType w:val="hybridMultilevel"/>
    <w:tmpl w:val="ACB63F2C"/>
    <w:lvl w:ilvl="0" w:tplc="203ACCC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2" w15:restartNumberingAfterBreak="0">
    <w:nsid w:val="76852F72"/>
    <w:multiLevelType w:val="hybridMultilevel"/>
    <w:tmpl w:val="0A2C7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561290">
    <w:abstractNumId w:val="13"/>
  </w:num>
  <w:num w:numId="2" w16cid:durableId="1342120518">
    <w:abstractNumId w:val="26"/>
  </w:num>
  <w:num w:numId="3" w16cid:durableId="649527686">
    <w:abstractNumId w:val="5"/>
  </w:num>
  <w:num w:numId="4" w16cid:durableId="676424530">
    <w:abstractNumId w:val="0"/>
  </w:num>
  <w:num w:numId="5" w16cid:durableId="1373850265">
    <w:abstractNumId w:val="15"/>
  </w:num>
  <w:num w:numId="6" w16cid:durableId="312370522">
    <w:abstractNumId w:val="29"/>
  </w:num>
  <w:num w:numId="7" w16cid:durableId="113208371">
    <w:abstractNumId w:val="4"/>
  </w:num>
  <w:num w:numId="8" w16cid:durableId="1679037231">
    <w:abstractNumId w:val="31"/>
  </w:num>
  <w:num w:numId="9" w16cid:durableId="903103870">
    <w:abstractNumId w:val="11"/>
  </w:num>
  <w:num w:numId="10" w16cid:durableId="1848446732">
    <w:abstractNumId w:val="9"/>
  </w:num>
  <w:num w:numId="11" w16cid:durableId="336468649">
    <w:abstractNumId w:val="27"/>
  </w:num>
  <w:num w:numId="12" w16cid:durableId="115025179">
    <w:abstractNumId w:val="25"/>
  </w:num>
  <w:num w:numId="13" w16cid:durableId="2140372004">
    <w:abstractNumId w:val="10"/>
  </w:num>
  <w:num w:numId="14" w16cid:durableId="118494798">
    <w:abstractNumId w:val="17"/>
  </w:num>
  <w:num w:numId="15" w16cid:durableId="412357852">
    <w:abstractNumId w:val="8"/>
  </w:num>
  <w:num w:numId="16" w16cid:durableId="840196251">
    <w:abstractNumId w:val="12"/>
  </w:num>
  <w:num w:numId="17" w16cid:durableId="1494561129">
    <w:abstractNumId w:val="1"/>
  </w:num>
  <w:num w:numId="18" w16cid:durableId="1705671505">
    <w:abstractNumId w:val="22"/>
  </w:num>
  <w:num w:numId="19" w16cid:durableId="44180213">
    <w:abstractNumId w:val="6"/>
  </w:num>
  <w:num w:numId="20" w16cid:durableId="1104887536">
    <w:abstractNumId w:val="18"/>
  </w:num>
  <w:num w:numId="21" w16cid:durableId="1793791871">
    <w:abstractNumId w:val="2"/>
  </w:num>
  <w:num w:numId="22" w16cid:durableId="877550316">
    <w:abstractNumId w:val="21"/>
  </w:num>
  <w:num w:numId="23" w16cid:durableId="1077174104">
    <w:abstractNumId w:val="24"/>
  </w:num>
  <w:num w:numId="24" w16cid:durableId="579487256">
    <w:abstractNumId w:val="3"/>
  </w:num>
  <w:num w:numId="25" w16cid:durableId="1143813980">
    <w:abstractNumId w:val="14"/>
  </w:num>
  <w:num w:numId="26" w16cid:durableId="1915165457">
    <w:abstractNumId w:val="19"/>
  </w:num>
  <w:num w:numId="27" w16cid:durableId="134095972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7310647">
    <w:abstractNumId w:val="20"/>
  </w:num>
  <w:num w:numId="29" w16cid:durableId="516039132">
    <w:abstractNumId w:val="28"/>
  </w:num>
  <w:num w:numId="30" w16cid:durableId="1480882802">
    <w:abstractNumId w:val="23"/>
  </w:num>
  <w:num w:numId="31" w16cid:durableId="53893518">
    <w:abstractNumId w:val="16"/>
  </w:num>
  <w:num w:numId="32" w16cid:durableId="2126581613">
    <w:abstractNumId w:val="32"/>
  </w:num>
  <w:num w:numId="33" w16cid:durableId="273172991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C5F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852"/>
    <w:rsid w:val="000C1D55"/>
    <w:rsid w:val="000C6C43"/>
    <w:rsid w:val="000C6CB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10F1C"/>
    <w:rsid w:val="0011424A"/>
    <w:rsid w:val="00123DE1"/>
    <w:rsid w:val="00132360"/>
    <w:rsid w:val="0013500C"/>
    <w:rsid w:val="00141831"/>
    <w:rsid w:val="0014245E"/>
    <w:rsid w:val="00142579"/>
    <w:rsid w:val="00146349"/>
    <w:rsid w:val="0015048A"/>
    <w:rsid w:val="0015140A"/>
    <w:rsid w:val="001521C3"/>
    <w:rsid w:val="0016085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0F98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5B14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93B1E"/>
    <w:rsid w:val="0029472E"/>
    <w:rsid w:val="002A2152"/>
    <w:rsid w:val="002A4F16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64B2F"/>
    <w:rsid w:val="00367798"/>
    <w:rsid w:val="003703C2"/>
    <w:rsid w:val="00370848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5B6"/>
    <w:rsid w:val="003E389D"/>
    <w:rsid w:val="003F2103"/>
    <w:rsid w:val="003F3E1B"/>
    <w:rsid w:val="0040247F"/>
    <w:rsid w:val="00402A4F"/>
    <w:rsid w:val="00404369"/>
    <w:rsid w:val="00407F66"/>
    <w:rsid w:val="004138B2"/>
    <w:rsid w:val="00424009"/>
    <w:rsid w:val="004244FE"/>
    <w:rsid w:val="004253A9"/>
    <w:rsid w:val="004279F2"/>
    <w:rsid w:val="00431BE7"/>
    <w:rsid w:val="00442610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020D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33A8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A5D30"/>
    <w:rsid w:val="006A7389"/>
    <w:rsid w:val="006B076B"/>
    <w:rsid w:val="006B0EEC"/>
    <w:rsid w:val="006B1053"/>
    <w:rsid w:val="006B1CAF"/>
    <w:rsid w:val="006B3527"/>
    <w:rsid w:val="006B3FEE"/>
    <w:rsid w:val="006B7581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2876"/>
    <w:rsid w:val="007B30FE"/>
    <w:rsid w:val="007B422B"/>
    <w:rsid w:val="007B52F8"/>
    <w:rsid w:val="007B7419"/>
    <w:rsid w:val="007C6DF4"/>
    <w:rsid w:val="007D3EA8"/>
    <w:rsid w:val="007D4E67"/>
    <w:rsid w:val="007E528B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11917"/>
    <w:rsid w:val="009143FC"/>
    <w:rsid w:val="00914829"/>
    <w:rsid w:val="00914F5B"/>
    <w:rsid w:val="00923DC6"/>
    <w:rsid w:val="00925664"/>
    <w:rsid w:val="00931541"/>
    <w:rsid w:val="00934CA6"/>
    <w:rsid w:val="009352FB"/>
    <w:rsid w:val="00937FF8"/>
    <w:rsid w:val="00942249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D0C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72809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3F3F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2D4"/>
    <w:rsid w:val="00B21A14"/>
    <w:rsid w:val="00B2396C"/>
    <w:rsid w:val="00B311B7"/>
    <w:rsid w:val="00B32EE8"/>
    <w:rsid w:val="00B36F7D"/>
    <w:rsid w:val="00B43A89"/>
    <w:rsid w:val="00B469D4"/>
    <w:rsid w:val="00B50DA8"/>
    <w:rsid w:val="00B50ECD"/>
    <w:rsid w:val="00B54AA4"/>
    <w:rsid w:val="00B570DD"/>
    <w:rsid w:val="00B665E2"/>
    <w:rsid w:val="00B67C47"/>
    <w:rsid w:val="00B77148"/>
    <w:rsid w:val="00B80452"/>
    <w:rsid w:val="00B80A82"/>
    <w:rsid w:val="00B84057"/>
    <w:rsid w:val="00BA0BE8"/>
    <w:rsid w:val="00BA2736"/>
    <w:rsid w:val="00BB7181"/>
    <w:rsid w:val="00BC27E4"/>
    <w:rsid w:val="00BC38AF"/>
    <w:rsid w:val="00BC58D6"/>
    <w:rsid w:val="00BD2AEE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A62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1818"/>
    <w:rsid w:val="00CC4A62"/>
    <w:rsid w:val="00CD0247"/>
    <w:rsid w:val="00CD171E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661A5"/>
    <w:rsid w:val="00D715E5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0238"/>
    <w:rsid w:val="00E411A0"/>
    <w:rsid w:val="00E41345"/>
    <w:rsid w:val="00E45283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74E3"/>
    <w:rsid w:val="00E8008F"/>
    <w:rsid w:val="00E82A5B"/>
    <w:rsid w:val="00E95CC6"/>
    <w:rsid w:val="00EA04CF"/>
    <w:rsid w:val="00EA0647"/>
    <w:rsid w:val="00EA7C1B"/>
    <w:rsid w:val="00EB0CDA"/>
    <w:rsid w:val="00EC363F"/>
    <w:rsid w:val="00EC5069"/>
    <w:rsid w:val="00EC5BE9"/>
    <w:rsid w:val="00ED336F"/>
    <w:rsid w:val="00ED36E5"/>
    <w:rsid w:val="00ED44C1"/>
    <w:rsid w:val="00ED5F97"/>
    <w:rsid w:val="00EE158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43D5"/>
    <w:rsid w:val="00F75781"/>
    <w:rsid w:val="00F82CFF"/>
    <w:rsid w:val="00F845A8"/>
    <w:rsid w:val="00F87CF4"/>
    <w:rsid w:val="00F923B9"/>
    <w:rsid w:val="00F97864"/>
    <w:rsid w:val="00FA39D7"/>
    <w:rsid w:val="00FA5E17"/>
    <w:rsid w:val="00FA65B9"/>
    <w:rsid w:val="00FB2E74"/>
    <w:rsid w:val="00FB6972"/>
    <w:rsid w:val="00FB6EFB"/>
    <w:rsid w:val="00FC2D1C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left="0" w:right="748" w:firstLine="0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styleId="Hyperlink">
    <w:name w:val="Hyperlink"/>
    <w:rsid w:val="0014245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237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לדחיית מועד דיון - עדכון</vt:lpstr>
    </vt:vector>
  </TitlesOfParts>
  <Manager>אילן קנר, חברת עורכי דין</Manager>
  <Company>חני יוסף יעקב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לדחיית מועד דיון - עדכון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5</cp:revision>
  <cp:lastPrinted>2023-11-14T08:43:00Z</cp:lastPrinted>
  <dcterms:created xsi:type="dcterms:W3CDTF">2025-01-14T08:24:00Z</dcterms:created>
  <dcterms:modified xsi:type="dcterms:W3CDTF">2025-08-31T13:07:00Z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1018460</vt:lpwstr>
  </property>
</Properties>
</file>