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01D2EBE5" w:rsidR="00214BB6" w:rsidRDefault="003A3338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גיל יואש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4127083B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3A3338">
        <w:rPr>
          <w:rFonts w:hint="cs"/>
          <w:b/>
          <w:bCs/>
          <w:sz w:val="26"/>
          <w:szCs w:val="26"/>
          <w:u w:val="single"/>
          <w:rtl/>
        </w:rPr>
        <w:t>24/01/2024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3A3338">
        <w:rPr>
          <w:rFonts w:hint="cs"/>
          <w:b/>
          <w:bCs/>
          <w:sz w:val="26"/>
          <w:szCs w:val="26"/>
          <w:u w:val="single"/>
          <w:rtl/>
        </w:rPr>
        <w:t>73-946-16</w:t>
      </w:r>
    </w:p>
    <w:p w14:paraId="4507AD8E" w14:textId="59620BB3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3A3338">
        <w:rPr>
          <w:rFonts w:hint="cs"/>
          <w:sz w:val="26"/>
          <w:szCs w:val="26"/>
          <w:rtl/>
        </w:rPr>
        <w:t>24031009998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6FE47134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1A2214">
        <w:rPr>
          <w:rFonts w:hint="cs"/>
          <w:sz w:val="24"/>
          <w:rtl/>
        </w:rPr>
        <w:t>6</w:t>
      </w:r>
      <w:r>
        <w:rPr>
          <w:rFonts w:hint="cs"/>
          <w:sz w:val="24"/>
          <w:rtl/>
        </w:rPr>
        <w:t>.</w:t>
      </w:r>
      <w:r w:rsidR="001A2214">
        <w:rPr>
          <w:rFonts w:hint="cs"/>
          <w:sz w:val="24"/>
          <w:rtl/>
        </w:rPr>
        <w:t>1</w:t>
      </w:r>
      <w:r>
        <w:rPr>
          <w:rFonts w:hint="cs"/>
          <w:sz w:val="24"/>
          <w:rtl/>
        </w:rPr>
        <w:t>.</w:t>
      </w:r>
      <w:r w:rsidR="001A2214">
        <w:rPr>
          <w:rFonts w:hint="cs"/>
          <w:sz w:val="24"/>
          <w:rtl/>
        </w:rPr>
        <w:t>25</w:t>
      </w:r>
      <w:r>
        <w:rPr>
          <w:rFonts w:hint="cs"/>
          <w:sz w:val="24"/>
          <w:rtl/>
        </w:rPr>
        <w:t xml:space="preserve"> </w:t>
      </w:r>
      <w:r w:rsidR="001A2214">
        <w:rPr>
          <w:rFonts w:hint="cs"/>
          <w:sz w:val="24"/>
          <w:rtl/>
        </w:rPr>
        <w:t xml:space="preserve">בעניין מרשי (לא התקבל מכתב בעניינה של התובעת)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0D56D33C" w:rsidR="00C43260" w:rsidRDefault="001A221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ההצעה בסך של 15,000 ₪ לתובע אינה מגלמת את נזקו ואת ההגבלה בתנועות והצורך בהמשך טיפול ומעקב רפואי.</w:t>
      </w:r>
    </w:p>
    <w:p w14:paraId="74B9EF7D" w14:textId="6BE4B1DC" w:rsidR="00833F39" w:rsidRDefault="001A2214" w:rsidP="00833F39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אוכל להציע בפני מרשי על סילוק תביעתו בסך של 72,000 ₪ בתוספת שכ"ט עו"ד ומע"מ</w:t>
      </w:r>
      <w:r w:rsidR="00833F39">
        <w:rPr>
          <w:rFonts w:hint="cs"/>
          <w:sz w:val="24"/>
          <w:rtl/>
        </w:rPr>
        <w:t xml:space="preserve"> ולחילופין, שמות מומחים מוסכמים לבדיקתם ולקביעת נכותם.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AAFDEE2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BF2A33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4C729A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A2214">
            <w:rPr>
              <w:noProof/>
              <w:rtl/>
            </w:rPr>
            <w:t>‏07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3338"/>
    <w:rsid w:val="003F57B8"/>
    <w:rsid w:val="00421AF8"/>
    <w:rsid w:val="00433384"/>
    <w:rsid w:val="00442597"/>
    <w:rsid w:val="00444DE2"/>
    <w:rsid w:val="00457F4B"/>
    <w:rsid w:val="00476325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48F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5070C"/>
    <w:rsid w:val="00B64259"/>
    <w:rsid w:val="00B92567"/>
    <w:rsid w:val="00BB2359"/>
    <w:rsid w:val="00BF3FC2"/>
    <w:rsid w:val="00BF5A48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2025-01-07T13:51:00Z</dcterms:created>
  <dcterms:modified xsi:type="dcterms:W3CDTF">2025-01-07T13:54:00Z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1018347</vt:lpwstr>
  </property>
</Properties>
</file>