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367462E8" w:rsidR="00086A6A" w:rsidRPr="00563888" w:rsidRDefault="00244839"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3FB1D317" w14:textId="5B2C3951" w:rsidR="00AC3B17" w:rsidRPr="00AC3B17" w:rsidRDefault="00AC3B17" w:rsidP="00A1595E">
      <w:pPr>
        <w:widowControl w:val="0"/>
        <w:spacing w:after="0" w:line="240" w:lineRule="auto"/>
        <w:rPr>
          <w:b/>
          <w:bCs/>
          <w:spacing w:val="10"/>
          <w:sz w:val="26"/>
          <w:szCs w:val="26"/>
          <w:rtl/>
        </w:rPr>
      </w:pPr>
      <w:r>
        <w:rPr>
          <w:spacing w:val="10"/>
          <w:sz w:val="26"/>
          <w:szCs w:val="26"/>
          <w:rtl/>
        </w:rPr>
        <w:tab/>
      </w:r>
      <w:r>
        <w:rPr>
          <w:spacing w:val="10"/>
          <w:sz w:val="26"/>
          <w:szCs w:val="26"/>
          <w:rtl/>
        </w:rPr>
        <w:tab/>
      </w:r>
      <w:r>
        <w:rPr>
          <w:spacing w:val="10"/>
          <w:sz w:val="26"/>
          <w:szCs w:val="26"/>
          <w:rtl/>
        </w:rPr>
        <w:tab/>
      </w:r>
      <w:r>
        <w:rPr>
          <w:spacing w:val="10"/>
          <w:sz w:val="26"/>
          <w:szCs w:val="26"/>
          <w:rtl/>
        </w:rPr>
        <w:tab/>
      </w:r>
      <w:r>
        <w:rPr>
          <w:spacing w:val="10"/>
          <w:sz w:val="26"/>
          <w:szCs w:val="26"/>
          <w:rtl/>
        </w:rPr>
        <w:tab/>
      </w:r>
    </w:p>
    <w:p w14:paraId="6CAC6CC0" w14:textId="5AB07CD5" w:rsidR="00A1595E" w:rsidRDefault="00A1595E" w:rsidP="00A1595E">
      <w:pPr>
        <w:widowControl w:val="0"/>
        <w:spacing w:after="0" w:line="240" w:lineRule="auto"/>
        <w:rPr>
          <w:spacing w:val="10"/>
          <w:sz w:val="26"/>
          <w:szCs w:val="26"/>
          <w:rtl/>
        </w:rPr>
      </w:pPr>
      <w:r>
        <w:rPr>
          <w:spacing w:val="10"/>
          <w:sz w:val="26"/>
          <w:szCs w:val="26"/>
          <w:rtl/>
        </w:rPr>
        <w:t xml:space="preserve">לכבוד </w:t>
      </w:r>
    </w:p>
    <w:p w14:paraId="4A2259E9" w14:textId="6D62930C" w:rsidR="00F20A2C" w:rsidRDefault="00F20A2C" w:rsidP="00A1595E">
      <w:pPr>
        <w:widowControl w:val="0"/>
        <w:spacing w:after="0" w:line="240" w:lineRule="auto"/>
        <w:rPr>
          <w:spacing w:val="10"/>
          <w:sz w:val="26"/>
          <w:szCs w:val="26"/>
          <w:rtl/>
        </w:rPr>
      </w:pPr>
      <w:r>
        <w:rPr>
          <w:rFonts w:hint="cs"/>
          <w:spacing w:val="10"/>
          <w:sz w:val="26"/>
          <w:szCs w:val="26"/>
          <w:rtl/>
        </w:rPr>
        <w:t>לי אוחנה, עו"ד</w:t>
      </w:r>
    </w:p>
    <w:p w14:paraId="4C36EFA3" w14:textId="6CC4E1DB" w:rsidR="003F57B8" w:rsidRDefault="00AC3B17" w:rsidP="00A1595E">
      <w:pPr>
        <w:widowControl w:val="0"/>
        <w:spacing w:after="0" w:line="240" w:lineRule="auto"/>
        <w:rPr>
          <w:spacing w:val="10"/>
          <w:sz w:val="26"/>
          <w:szCs w:val="26"/>
          <w:rtl/>
        </w:rPr>
      </w:pPr>
      <w:r>
        <w:rPr>
          <w:rFonts w:hint="cs"/>
          <w:spacing w:val="10"/>
          <w:sz w:val="26"/>
          <w:szCs w:val="26"/>
          <w:rtl/>
        </w:rPr>
        <w:t>תביעות תלמידים</w:t>
      </w:r>
    </w:p>
    <w:p w14:paraId="611E2FD7" w14:textId="0996B312" w:rsidR="00CC7A96" w:rsidRDefault="00AC3B17" w:rsidP="00A1595E">
      <w:pPr>
        <w:widowControl w:val="0"/>
        <w:spacing w:after="0" w:line="240" w:lineRule="auto"/>
        <w:rPr>
          <w:spacing w:val="10"/>
          <w:sz w:val="26"/>
          <w:szCs w:val="26"/>
          <w:rtl/>
        </w:rPr>
      </w:pPr>
      <w:r>
        <w:rPr>
          <w:rFonts w:hint="cs"/>
          <w:spacing w:val="10"/>
          <w:sz w:val="26"/>
          <w:szCs w:val="26"/>
          <w:rtl/>
        </w:rPr>
        <w:t>איילון</w:t>
      </w:r>
      <w:r w:rsidR="00791F06">
        <w:rPr>
          <w:rFonts w:hint="cs"/>
          <w:spacing w:val="10"/>
          <w:sz w:val="26"/>
          <w:szCs w:val="26"/>
          <w:rtl/>
        </w:rPr>
        <w:t xml:space="preserve"> חברה לביטוח בע"מ</w:t>
      </w:r>
    </w:p>
    <w:p w14:paraId="231F526D" w14:textId="718D2697" w:rsidR="000B7329" w:rsidRPr="009F1B3F" w:rsidRDefault="00791F06" w:rsidP="00A1595E">
      <w:pPr>
        <w:widowControl w:val="0"/>
        <w:spacing w:after="0" w:line="240" w:lineRule="auto"/>
        <w:rPr>
          <w:spacing w:val="10"/>
          <w:sz w:val="26"/>
          <w:szCs w:val="26"/>
          <w:u w:val="single"/>
        </w:rPr>
      </w:pPr>
      <w:r>
        <w:rPr>
          <w:rFonts w:hint="cs"/>
          <w:spacing w:val="10"/>
          <w:sz w:val="26"/>
          <w:szCs w:val="26"/>
          <w:u w:val="single"/>
          <w:rtl/>
        </w:rPr>
        <w:t>באמצעות דוא"ל</w:t>
      </w:r>
    </w:p>
    <w:p w14:paraId="3438AFC3" w14:textId="77777777" w:rsidR="000B7329" w:rsidRDefault="000B7329" w:rsidP="00A1595E">
      <w:pPr>
        <w:widowControl w:val="0"/>
        <w:spacing w:after="0" w:line="240" w:lineRule="auto"/>
        <w:rPr>
          <w:spacing w:val="10"/>
          <w:sz w:val="26"/>
          <w:szCs w:val="26"/>
          <w:u w:val="single"/>
          <w:rtl/>
        </w:rPr>
      </w:pPr>
    </w:p>
    <w:p w14:paraId="66173047" w14:textId="2285AD8F" w:rsidR="00CC7A96" w:rsidRP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6EBF83B6" w14:textId="42E9A201"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FD5F28">
        <w:rPr>
          <w:rFonts w:ascii="David" w:hAnsi="David" w:hint="cs"/>
          <w:b/>
          <w:bCs/>
          <w:sz w:val="28"/>
          <w:szCs w:val="28"/>
          <w:rtl/>
        </w:rPr>
        <w:t xml:space="preserve">   </w:t>
      </w:r>
      <w:r w:rsidR="00FD5F28">
        <w:rPr>
          <w:rFonts w:ascii="David-Bold" w:cs="David-Bold" w:hint="cs"/>
          <w:b/>
          <w:bCs/>
          <w:sz w:val="28"/>
          <w:szCs w:val="28"/>
          <w:rtl/>
        </w:rPr>
        <w:t>תאונה</w:t>
      </w:r>
      <w:r w:rsidR="00FD5F28">
        <w:rPr>
          <w:rFonts w:ascii="David-Bold" w:cs="David-Bold"/>
          <w:b/>
          <w:bCs/>
          <w:sz w:val="28"/>
          <w:szCs w:val="28"/>
          <w:rtl/>
        </w:rPr>
        <w:t xml:space="preserve"> </w:t>
      </w:r>
      <w:r w:rsidR="00FD5F28">
        <w:rPr>
          <w:rFonts w:ascii="David-Bold" w:cs="David-Bold" w:hint="cs"/>
          <w:b/>
          <w:bCs/>
          <w:sz w:val="28"/>
          <w:szCs w:val="28"/>
          <w:rtl/>
        </w:rPr>
        <w:t>מיום</w:t>
      </w:r>
      <w:r w:rsidR="00FD5F28">
        <w:rPr>
          <w:rFonts w:ascii="David-Bold" w:cs="David-Bold"/>
          <w:b/>
          <w:bCs/>
          <w:sz w:val="28"/>
          <w:szCs w:val="28"/>
          <w:rtl/>
        </w:rPr>
        <w:t xml:space="preserve"> </w:t>
      </w:r>
      <w:r w:rsidR="00550890">
        <w:rPr>
          <w:rFonts w:ascii="David-Bold" w:cs="David-Bold" w:hint="cs"/>
          <w:b/>
          <w:bCs/>
          <w:sz w:val="28"/>
          <w:szCs w:val="28"/>
          <w:rtl/>
        </w:rPr>
        <w:t>19</w:t>
      </w:r>
      <w:r w:rsidR="00475F1C">
        <w:rPr>
          <w:rFonts w:ascii="David-Bold" w:cs="David-Bold" w:hint="cs"/>
          <w:b/>
          <w:bCs/>
          <w:sz w:val="28"/>
          <w:szCs w:val="28"/>
          <w:rtl/>
        </w:rPr>
        <w:t>/12/23</w:t>
      </w:r>
    </w:p>
    <w:p w14:paraId="517FD53A" w14:textId="17F8E572" w:rsidR="00086A6A" w:rsidRPr="00FD5F28" w:rsidRDefault="00791F06" w:rsidP="00475F1C">
      <w:pPr>
        <w:pStyle w:val="a8"/>
        <w:spacing w:line="240" w:lineRule="auto"/>
        <w:rPr>
          <w:b/>
          <w:bCs/>
          <w:sz w:val="28"/>
          <w:szCs w:val="28"/>
          <w:u w:val="single"/>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FD5F28">
        <w:rPr>
          <w:rFonts w:ascii="David" w:hAnsi="David" w:hint="cs"/>
          <w:b/>
          <w:bCs/>
          <w:sz w:val="28"/>
          <w:szCs w:val="28"/>
          <w:rtl/>
        </w:rPr>
        <w:t xml:space="preserve">    </w:t>
      </w:r>
      <w:r>
        <w:rPr>
          <w:rFonts w:ascii="David" w:hAnsi="David"/>
          <w:b/>
          <w:bCs/>
          <w:sz w:val="28"/>
          <w:szCs w:val="28"/>
          <w:rtl/>
        </w:rPr>
        <w:tab/>
      </w:r>
      <w:r w:rsidR="00FD5F28">
        <w:rPr>
          <w:rFonts w:ascii="David-Bold" w:cs="David-Bold" w:hint="cs"/>
          <w:b/>
          <w:bCs/>
          <w:sz w:val="28"/>
          <w:szCs w:val="28"/>
          <w:rtl/>
        </w:rPr>
        <w:t xml:space="preserve">   </w:t>
      </w:r>
      <w:r w:rsidR="00FD5F28" w:rsidRPr="00FD5F28">
        <w:rPr>
          <w:rFonts w:ascii="David-Bold" w:cs="David-Bold" w:hint="cs"/>
          <w:b/>
          <w:bCs/>
          <w:sz w:val="28"/>
          <w:szCs w:val="28"/>
          <w:u w:val="single"/>
          <w:rtl/>
        </w:rPr>
        <w:t>מרשנו</w:t>
      </w:r>
      <w:r w:rsidR="00FD5F28" w:rsidRPr="00FD5F28">
        <w:rPr>
          <w:rFonts w:ascii="David-Bold" w:cs="David-Bold"/>
          <w:b/>
          <w:bCs/>
          <w:sz w:val="28"/>
          <w:szCs w:val="28"/>
          <w:u w:val="single"/>
          <w:rtl/>
        </w:rPr>
        <w:t xml:space="preserve">: </w:t>
      </w:r>
      <w:r w:rsidR="00475F1C">
        <w:rPr>
          <w:rFonts w:ascii="David-Bold" w:cs="David-Bold" w:hint="cs"/>
          <w:b/>
          <w:bCs/>
          <w:sz w:val="28"/>
          <w:szCs w:val="28"/>
          <w:u w:val="single"/>
          <w:rtl/>
        </w:rPr>
        <w:t xml:space="preserve">הורי </w:t>
      </w:r>
      <w:r w:rsidR="00550890">
        <w:rPr>
          <w:rFonts w:ascii="David-Bold" w:cs="David-Bold" w:hint="cs"/>
          <w:b/>
          <w:bCs/>
          <w:sz w:val="28"/>
          <w:szCs w:val="28"/>
          <w:u w:val="single"/>
          <w:rtl/>
        </w:rPr>
        <w:t>הקטין</w:t>
      </w:r>
      <w:r w:rsidR="00475F1C">
        <w:rPr>
          <w:rFonts w:ascii="David-Bold" w:cs="David-Bold" w:hint="cs"/>
          <w:b/>
          <w:bCs/>
          <w:sz w:val="28"/>
          <w:szCs w:val="28"/>
          <w:u w:val="single"/>
          <w:rtl/>
        </w:rPr>
        <w:t xml:space="preserve"> </w:t>
      </w:r>
      <w:r w:rsidR="00550890">
        <w:rPr>
          <w:rFonts w:ascii="David-Bold" w:cs="David-Bold" w:hint="cs"/>
          <w:b/>
          <w:bCs/>
          <w:sz w:val="28"/>
          <w:szCs w:val="28"/>
          <w:u w:val="single"/>
          <w:rtl/>
        </w:rPr>
        <w:t>קוסאי</w:t>
      </w:r>
      <w:r w:rsidR="00475F1C">
        <w:rPr>
          <w:rFonts w:ascii="David-Bold" w:cs="David-Bold" w:hint="cs"/>
          <w:b/>
          <w:bCs/>
          <w:sz w:val="28"/>
          <w:szCs w:val="28"/>
          <w:u w:val="single"/>
          <w:rtl/>
        </w:rPr>
        <w:t xml:space="preserve"> אלקרינאוי</w:t>
      </w:r>
      <w:r w:rsidR="00FD5F28" w:rsidRPr="00FD5F28">
        <w:rPr>
          <w:rFonts w:ascii="David-Bold" w:cs="David-Bold"/>
          <w:b/>
          <w:bCs/>
          <w:sz w:val="28"/>
          <w:szCs w:val="28"/>
          <w:u w:val="single"/>
          <w:rtl/>
        </w:rPr>
        <w:t xml:space="preserve">, </w:t>
      </w:r>
      <w:r w:rsidR="00FD5F28" w:rsidRPr="00FD5F28">
        <w:rPr>
          <w:rFonts w:ascii="David-Bold" w:cs="David-Bold" w:hint="cs"/>
          <w:b/>
          <w:bCs/>
          <w:sz w:val="28"/>
          <w:szCs w:val="28"/>
          <w:u w:val="single"/>
          <w:rtl/>
        </w:rPr>
        <w:t>ת</w:t>
      </w:r>
      <w:r w:rsidR="00FD5F28" w:rsidRPr="00FD5F28">
        <w:rPr>
          <w:rFonts w:ascii="David-Bold" w:cs="David-Bold"/>
          <w:b/>
          <w:bCs/>
          <w:sz w:val="28"/>
          <w:szCs w:val="28"/>
          <w:u w:val="single"/>
          <w:rtl/>
        </w:rPr>
        <w:t>.</w:t>
      </w:r>
      <w:r w:rsidR="00FD5F28" w:rsidRPr="00FD5F28">
        <w:rPr>
          <w:rFonts w:ascii="David-Bold" w:cs="David-Bold" w:hint="cs"/>
          <w:b/>
          <w:bCs/>
          <w:sz w:val="28"/>
          <w:szCs w:val="28"/>
          <w:u w:val="single"/>
          <w:rtl/>
        </w:rPr>
        <w:t>ז</w:t>
      </w:r>
      <w:r w:rsidR="00FD5F28" w:rsidRPr="00FD5F28">
        <w:rPr>
          <w:rFonts w:ascii="David-Bold" w:cs="David-Bold"/>
          <w:b/>
          <w:bCs/>
          <w:sz w:val="28"/>
          <w:szCs w:val="28"/>
          <w:u w:val="single"/>
          <w:rtl/>
        </w:rPr>
        <w:t xml:space="preserve">. </w:t>
      </w:r>
      <w:r w:rsidR="00550890">
        <w:rPr>
          <w:rFonts w:ascii="David-Bold" w:cs="David-Bold" w:hint="cs"/>
          <w:b/>
          <w:bCs/>
          <w:sz w:val="28"/>
          <w:szCs w:val="28"/>
          <w:u w:val="single"/>
          <w:rtl/>
        </w:rPr>
        <w:t>225201136</w:t>
      </w:r>
    </w:p>
    <w:p w14:paraId="206879A5" w14:textId="4F5E4F4D" w:rsidR="003F57B8" w:rsidRDefault="003F57B8" w:rsidP="002E30BD">
      <w:pPr>
        <w:pStyle w:val="a8"/>
        <w:spacing w:line="240" w:lineRule="auto"/>
        <w:rPr>
          <w:b/>
          <w:bCs/>
          <w:sz w:val="28"/>
          <w:szCs w:val="28"/>
          <w:rtl/>
        </w:rPr>
      </w:pPr>
      <w:r>
        <w:rPr>
          <w:b/>
          <w:bCs/>
          <w:sz w:val="28"/>
          <w:szCs w:val="28"/>
          <w:rtl/>
        </w:rPr>
        <w:tab/>
      </w:r>
      <w:r w:rsidR="00F20A2C">
        <w:rPr>
          <w:b/>
          <w:bCs/>
          <w:sz w:val="28"/>
          <w:szCs w:val="28"/>
          <w:rtl/>
        </w:rPr>
        <w:tab/>
      </w:r>
      <w:r>
        <w:rPr>
          <w:b/>
          <w:bCs/>
          <w:sz w:val="28"/>
          <w:szCs w:val="28"/>
          <w:rtl/>
        </w:rPr>
        <w:tab/>
      </w:r>
      <w:r>
        <w:rPr>
          <w:b/>
          <w:bCs/>
          <w:sz w:val="28"/>
          <w:szCs w:val="28"/>
          <w:rtl/>
        </w:rPr>
        <w:tab/>
      </w:r>
      <w:r w:rsidR="00FD5F28">
        <w:rPr>
          <w:rFonts w:hint="cs"/>
          <w:b/>
          <w:bCs/>
          <w:sz w:val="28"/>
          <w:szCs w:val="28"/>
          <w:rtl/>
        </w:rPr>
        <w:t xml:space="preserve"> </w:t>
      </w:r>
      <w:r>
        <w:rPr>
          <w:b/>
          <w:bCs/>
          <w:sz w:val="28"/>
          <w:szCs w:val="28"/>
          <w:rtl/>
        </w:rPr>
        <w:tab/>
      </w:r>
      <w:r w:rsidR="00FD5F28">
        <w:rPr>
          <w:rFonts w:hint="cs"/>
          <w:b/>
          <w:bCs/>
          <w:sz w:val="28"/>
          <w:szCs w:val="28"/>
          <w:rtl/>
        </w:rPr>
        <w:t xml:space="preserve">   </w:t>
      </w:r>
      <w:r w:rsidR="00E14729">
        <w:rPr>
          <w:rFonts w:hint="cs"/>
          <w:b/>
          <w:bCs/>
          <w:sz w:val="28"/>
          <w:szCs w:val="28"/>
          <w:rtl/>
        </w:rPr>
        <w:t>מס' תביעה: 5004302408462</w:t>
      </w:r>
    </w:p>
    <w:p w14:paraId="065919F4" w14:textId="1B7CB118" w:rsidR="00D3318F" w:rsidRPr="008D0502" w:rsidRDefault="000B7329" w:rsidP="00D15729">
      <w:pPr>
        <w:pStyle w:val="a8"/>
        <w:spacing w:line="240" w:lineRule="auto"/>
        <w:rPr>
          <w:rFonts w:ascii="David" w:hAnsi="David"/>
          <w:b/>
          <w:bCs/>
          <w:sz w:val="28"/>
          <w:szCs w:val="28"/>
          <w:u w:val="single"/>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p>
    <w:p w14:paraId="4FE7AE0A" w14:textId="22D033D5" w:rsidR="00475F1C" w:rsidRDefault="00F20A2C" w:rsidP="00F20A2C">
      <w:pPr>
        <w:spacing w:after="0" w:line="240" w:lineRule="auto"/>
        <w:ind w:right="2694"/>
        <w:rPr>
          <w:sz w:val="26"/>
          <w:szCs w:val="26"/>
        </w:rPr>
      </w:pPr>
      <w:r>
        <w:rPr>
          <w:rFonts w:hint="cs"/>
          <w:sz w:val="26"/>
          <w:szCs w:val="26"/>
          <w:rtl/>
        </w:rPr>
        <w:t>בהמשך למכתבכם מיום 10.4.25 ולשיחתנו הטלפונית מיום 10.4.25 הריני מתכבד לפנות כדלקמן</w:t>
      </w:r>
      <w:r w:rsidR="00E14729">
        <w:rPr>
          <w:rFonts w:hint="cs"/>
          <w:sz w:val="26"/>
          <w:szCs w:val="26"/>
          <w:rtl/>
        </w:rPr>
        <w:t>:</w:t>
      </w:r>
    </w:p>
    <w:p w14:paraId="060C95C5" w14:textId="77777777" w:rsidR="00475F1C" w:rsidRDefault="00475F1C" w:rsidP="00475F1C">
      <w:pPr>
        <w:ind w:left="720"/>
        <w:rPr>
          <w:sz w:val="26"/>
          <w:szCs w:val="26"/>
        </w:rPr>
      </w:pPr>
    </w:p>
    <w:p w14:paraId="2BDA5BC4" w14:textId="410DE71E" w:rsidR="00475F1C" w:rsidRDefault="00F20A2C" w:rsidP="00F20A2C">
      <w:pPr>
        <w:numPr>
          <w:ilvl w:val="0"/>
          <w:numId w:val="4"/>
        </w:numPr>
        <w:spacing w:after="0" w:line="240" w:lineRule="auto"/>
        <w:ind w:right="709"/>
        <w:rPr>
          <w:sz w:val="26"/>
          <w:szCs w:val="26"/>
        </w:rPr>
      </w:pPr>
      <w:r>
        <w:rPr>
          <w:rFonts w:hint="cs"/>
          <w:sz w:val="26"/>
          <w:szCs w:val="26"/>
          <w:rtl/>
        </w:rPr>
        <w:t>כאמור בשיחתנו, בטרם אגיש את כתב התביעה אשר הוכן בעניין מושא התכתובות מצאתי לנכון לפנות, להסב את תשומת ליבכם ולאפשר לכם לבחון אפשרות לייתר את הצורך בניהול הליך.</w:t>
      </w:r>
    </w:p>
    <w:p w14:paraId="044C17CF" w14:textId="77777777" w:rsidR="00E14729" w:rsidRDefault="00E14729" w:rsidP="00F20A2C">
      <w:pPr>
        <w:spacing w:after="0" w:line="240" w:lineRule="auto"/>
        <w:ind w:left="1080" w:right="709"/>
        <w:rPr>
          <w:sz w:val="26"/>
          <w:szCs w:val="26"/>
        </w:rPr>
      </w:pPr>
    </w:p>
    <w:p w14:paraId="401C9ACA" w14:textId="3EAD9EBC" w:rsidR="00E14729" w:rsidRDefault="00F20A2C" w:rsidP="00F20A2C">
      <w:pPr>
        <w:numPr>
          <w:ilvl w:val="0"/>
          <w:numId w:val="4"/>
        </w:numPr>
        <w:spacing w:after="0" w:line="240" w:lineRule="auto"/>
        <w:ind w:right="709"/>
        <w:rPr>
          <w:sz w:val="26"/>
          <w:szCs w:val="26"/>
        </w:rPr>
      </w:pPr>
      <w:r>
        <w:rPr>
          <w:rFonts w:hint="cs"/>
          <w:sz w:val="26"/>
          <w:szCs w:val="26"/>
          <w:rtl/>
        </w:rPr>
        <w:t xml:space="preserve">במקרה דנן עסקינן במבוטח קטין אשר מעד ונחבל במהלך שהותו בבית הספר בתאריך 19.12.23 בסביבות השעה 11:05 (כך לפי מכתבו של מנהל המוסד החינוכי </w:t>
      </w:r>
      <w:r>
        <w:rPr>
          <w:sz w:val="26"/>
          <w:szCs w:val="26"/>
          <w:rtl/>
        </w:rPr>
        <w:t>–</w:t>
      </w:r>
      <w:r>
        <w:rPr>
          <w:rFonts w:hint="cs"/>
          <w:sz w:val="26"/>
          <w:szCs w:val="26"/>
          <w:rtl/>
        </w:rPr>
        <w:t xml:space="preserve"> העתקו רצ"ב לנוחותכם).</w:t>
      </w:r>
    </w:p>
    <w:p w14:paraId="20D8FD59" w14:textId="77777777" w:rsidR="00F20A2C" w:rsidRDefault="00F20A2C" w:rsidP="00F20A2C">
      <w:pPr>
        <w:pStyle w:val="aa"/>
        <w:rPr>
          <w:rFonts w:hint="cs"/>
          <w:sz w:val="26"/>
          <w:szCs w:val="26"/>
          <w:rtl/>
        </w:rPr>
      </w:pPr>
    </w:p>
    <w:p w14:paraId="57E254B8" w14:textId="37EC2035" w:rsidR="00F20A2C" w:rsidRDefault="00F20A2C" w:rsidP="00F20A2C">
      <w:pPr>
        <w:numPr>
          <w:ilvl w:val="0"/>
          <w:numId w:val="4"/>
        </w:numPr>
        <w:spacing w:after="0" w:line="240" w:lineRule="auto"/>
        <w:ind w:right="709"/>
        <w:rPr>
          <w:sz w:val="26"/>
          <w:szCs w:val="26"/>
        </w:rPr>
      </w:pPr>
      <w:r>
        <w:rPr>
          <w:rFonts w:hint="cs"/>
          <w:sz w:val="26"/>
          <w:szCs w:val="26"/>
          <w:rtl/>
        </w:rPr>
        <w:t xml:space="preserve">להבדיל אולי ממקרים אחרים, אשר עשויים אולי לעורר ספק, </w:t>
      </w:r>
      <w:r w:rsidRPr="00F20A2C">
        <w:rPr>
          <w:rFonts w:hint="cs"/>
          <w:b/>
          <w:bCs/>
          <w:sz w:val="26"/>
          <w:szCs w:val="26"/>
          <w:rtl/>
        </w:rPr>
        <w:t>המדובר הוא באירוע עליו מעיד מנהל המוסד החינוכי</w:t>
      </w:r>
      <w:r>
        <w:rPr>
          <w:rFonts w:hint="cs"/>
          <w:b/>
          <w:bCs/>
          <w:sz w:val="26"/>
          <w:szCs w:val="26"/>
          <w:rtl/>
        </w:rPr>
        <w:t>, בעקבותיו</w:t>
      </w:r>
      <w:r w:rsidRPr="00F20A2C">
        <w:rPr>
          <w:rFonts w:hint="cs"/>
          <w:b/>
          <w:bCs/>
          <w:sz w:val="26"/>
          <w:szCs w:val="26"/>
          <w:rtl/>
        </w:rPr>
        <w:t xml:space="preserve"> פונה התלמיד לבית החולים סורוקה, בבאר שבע (התקבל בחלוף כשעה) </w:t>
      </w:r>
      <w:r w:rsidRPr="00F20A2C">
        <w:rPr>
          <w:rFonts w:hint="cs"/>
          <w:b/>
          <w:bCs/>
          <w:sz w:val="26"/>
          <w:szCs w:val="26"/>
          <w:u w:val="single"/>
          <w:rtl/>
        </w:rPr>
        <w:t>ואושפז בטיפול נמרץ ילדים עם פגיעת ראש שהביאה לאשפוזו ולניתוח מוח</w:t>
      </w:r>
      <w:r w:rsidRPr="00F20A2C">
        <w:rPr>
          <w:rFonts w:hint="cs"/>
          <w:b/>
          <w:bCs/>
          <w:sz w:val="26"/>
          <w:szCs w:val="26"/>
          <w:rtl/>
        </w:rPr>
        <w:t>.</w:t>
      </w:r>
    </w:p>
    <w:p w14:paraId="1B287659" w14:textId="77777777" w:rsidR="00E14729" w:rsidRDefault="00E14729" w:rsidP="00F20A2C">
      <w:pPr>
        <w:spacing w:after="0" w:line="240" w:lineRule="auto"/>
        <w:ind w:left="1080" w:right="709"/>
        <w:rPr>
          <w:sz w:val="26"/>
          <w:szCs w:val="26"/>
        </w:rPr>
      </w:pPr>
    </w:p>
    <w:p w14:paraId="6CE427F5" w14:textId="4B8A6F36" w:rsidR="00177E3A" w:rsidRDefault="00F20A2C" w:rsidP="00F20A2C">
      <w:pPr>
        <w:numPr>
          <w:ilvl w:val="0"/>
          <w:numId w:val="4"/>
        </w:numPr>
        <w:spacing w:after="0" w:line="240" w:lineRule="auto"/>
        <w:ind w:right="709"/>
        <w:rPr>
          <w:sz w:val="26"/>
          <w:szCs w:val="26"/>
        </w:rPr>
      </w:pPr>
      <w:r>
        <w:rPr>
          <w:rFonts w:hint="cs"/>
          <w:sz w:val="26"/>
          <w:szCs w:val="26"/>
          <w:rtl/>
        </w:rPr>
        <w:t xml:space="preserve">כאמור בשיחתנו הטלפונית, חוקר פנה לח"מ ושוחח עימו ושנשאל </w:t>
      </w:r>
      <w:r w:rsidR="00244FB8">
        <w:rPr>
          <w:rFonts w:hint="cs"/>
          <w:sz w:val="26"/>
          <w:szCs w:val="26"/>
          <w:rtl/>
        </w:rPr>
        <w:t xml:space="preserve">החוקר </w:t>
      </w:r>
      <w:r>
        <w:rPr>
          <w:rFonts w:hint="cs"/>
          <w:sz w:val="26"/>
          <w:szCs w:val="26"/>
          <w:rtl/>
        </w:rPr>
        <w:t>מדוע בכלל יש צורך בחקירה השיב החוקר "מינואר 25 יש הוראה של המפקח על הביטוח המחייבת חקירה בכל מקרה של תאונת תלמידים"</w:t>
      </w:r>
      <w:r w:rsidR="00177E3A">
        <w:rPr>
          <w:rFonts w:hint="cs"/>
          <w:sz w:val="26"/>
          <w:szCs w:val="26"/>
          <w:rtl/>
        </w:rPr>
        <w:t xml:space="preserve"> </w:t>
      </w:r>
      <w:r w:rsidR="00177E3A">
        <w:rPr>
          <w:sz w:val="26"/>
          <w:szCs w:val="26"/>
          <w:rtl/>
        </w:rPr>
        <w:t>–</w:t>
      </w:r>
      <w:r w:rsidR="00177E3A">
        <w:rPr>
          <w:rFonts w:hint="cs"/>
          <w:sz w:val="26"/>
          <w:szCs w:val="26"/>
          <w:rtl/>
        </w:rPr>
        <w:t xml:space="preserve"> הח"מ הופתע נוכח האמור וביקש הפניה והחוקר אמר שזה פורסם אגב מקרה של ילד רוסי שחטף מכות </w:t>
      </w:r>
      <w:r w:rsidR="00244FB8">
        <w:rPr>
          <w:rFonts w:hint="cs"/>
          <w:sz w:val="26"/>
          <w:szCs w:val="26"/>
          <w:rtl/>
        </w:rPr>
        <w:t xml:space="preserve">וכל המדינה סערה ודיברה על זה </w:t>
      </w:r>
      <w:r w:rsidR="00177E3A">
        <w:rPr>
          <w:rFonts w:hint="cs"/>
          <w:sz w:val="26"/>
          <w:szCs w:val="26"/>
          <w:rtl/>
        </w:rPr>
        <w:t>(התחמק בצורה לא מאוד אלגנטית).</w:t>
      </w:r>
    </w:p>
    <w:p w14:paraId="07DDE5E2" w14:textId="77777777" w:rsidR="00177E3A" w:rsidRDefault="00177E3A" w:rsidP="00177E3A">
      <w:pPr>
        <w:pStyle w:val="aa"/>
        <w:rPr>
          <w:rFonts w:hint="cs"/>
          <w:sz w:val="26"/>
          <w:szCs w:val="26"/>
          <w:rtl/>
        </w:rPr>
      </w:pPr>
    </w:p>
    <w:p w14:paraId="25017B2B" w14:textId="09639D05" w:rsidR="00F20A2C" w:rsidRDefault="00177E3A" w:rsidP="00F20A2C">
      <w:pPr>
        <w:numPr>
          <w:ilvl w:val="0"/>
          <w:numId w:val="4"/>
        </w:numPr>
        <w:spacing w:after="0" w:line="240" w:lineRule="auto"/>
        <w:ind w:right="709"/>
        <w:rPr>
          <w:sz w:val="26"/>
          <w:szCs w:val="26"/>
        </w:rPr>
      </w:pPr>
      <w:r>
        <w:rPr>
          <w:rFonts w:hint="cs"/>
          <w:sz w:val="26"/>
          <w:szCs w:val="26"/>
          <w:rtl/>
        </w:rPr>
        <w:t xml:space="preserve"> החוקר אמר שרוצה לדבר עם הורי הקטין לבירור האירוע לפי הדרישה של המפקח,</w:t>
      </w:r>
      <w:r w:rsidR="00F20A2C">
        <w:rPr>
          <w:rFonts w:hint="cs"/>
          <w:sz w:val="26"/>
          <w:szCs w:val="26"/>
          <w:rtl/>
        </w:rPr>
        <w:t xml:space="preserve"> </w:t>
      </w:r>
      <w:r w:rsidR="00F20A2C" w:rsidRPr="00177E3A">
        <w:rPr>
          <w:rFonts w:hint="cs"/>
          <w:b/>
          <w:bCs/>
          <w:sz w:val="26"/>
          <w:szCs w:val="26"/>
          <w:rtl/>
        </w:rPr>
        <w:t xml:space="preserve">מעבר לכך </w:t>
      </w:r>
      <w:r w:rsidRPr="00177E3A">
        <w:rPr>
          <w:rFonts w:hint="cs"/>
          <w:b/>
          <w:bCs/>
          <w:sz w:val="26"/>
          <w:szCs w:val="26"/>
          <w:rtl/>
        </w:rPr>
        <w:t>שאין דרישה שכזאת וזו</w:t>
      </w:r>
      <w:r w:rsidR="00F20A2C" w:rsidRPr="00177E3A">
        <w:rPr>
          <w:rFonts w:hint="cs"/>
          <w:b/>
          <w:bCs/>
          <w:sz w:val="26"/>
          <w:szCs w:val="26"/>
          <w:rtl/>
        </w:rPr>
        <w:t xml:space="preserve"> אינה אמת</w:t>
      </w:r>
      <w:r w:rsidR="00F20A2C">
        <w:rPr>
          <w:rFonts w:hint="cs"/>
          <w:sz w:val="26"/>
          <w:szCs w:val="26"/>
          <w:rtl/>
        </w:rPr>
        <w:t xml:space="preserve">, </w:t>
      </w:r>
      <w:r w:rsidR="00F20A2C" w:rsidRPr="00244FB8">
        <w:rPr>
          <w:rFonts w:hint="cs"/>
          <w:sz w:val="26"/>
          <w:szCs w:val="26"/>
          <w:u w:val="single"/>
          <w:rtl/>
        </w:rPr>
        <w:t>אין בכך צורך, שהרי הורי הקטין לא היו בבית ספר במועד האירוע והאירוע אירע ב</w:t>
      </w:r>
      <w:r w:rsidRPr="00244FB8">
        <w:rPr>
          <w:rFonts w:hint="cs"/>
          <w:sz w:val="26"/>
          <w:szCs w:val="26"/>
          <w:u w:val="single"/>
          <w:rtl/>
        </w:rPr>
        <w:t>מוסד החינוכי.</w:t>
      </w:r>
    </w:p>
    <w:p w14:paraId="0F1A3E11" w14:textId="77777777" w:rsidR="00177E3A" w:rsidRDefault="00177E3A" w:rsidP="00177E3A">
      <w:pPr>
        <w:pStyle w:val="aa"/>
        <w:rPr>
          <w:rFonts w:hint="cs"/>
          <w:sz w:val="26"/>
          <w:szCs w:val="26"/>
          <w:rtl/>
        </w:rPr>
      </w:pPr>
    </w:p>
    <w:p w14:paraId="7D17A4CD" w14:textId="60C58065" w:rsidR="00177E3A" w:rsidRDefault="00177E3A" w:rsidP="00F20A2C">
      <w:pPr>
        <w:numPr>
          <w:ilvl w:val="0"/>
          <w:numId w:val="4"/>
        </w:numPr>
        <w:spacing w:after="0" w:line="240" w:lineRule="auto"/>
        <w:ind w:right="709"/>
        <w:rPr>
          <w:b/>
          <w:bCs/>
          <w:sz w:val="26"/>
          <w:szCs w:val="26"/>
        </w:rPr>
      </w:pPr>
      <w:r>
        <w:rPr>
          <w:rFonts w:hint="cs"/>
          <w:sz w:val="26"/>
          <w:szCs w:val="26"/>
          <w:rtl/>
        </w:rPr>
        <w:t xml:space="preserve">בנסיבות המתוארות, בשים לב לכך שהגורמים הרלוונטיים מעידים על כך שאירע אירוע, ובשים לב לכך שלאחר האירוע הובהל הקטין לבית החולים ואושפז בטיפול נמרץ שם בוצע לו ניתוח מוח ואשפוז של שלושה ימים, לאחריו נאלץ להיעדר תוך השגחה קפדנית וצורך בסיוע (כמקובל לאחר חבלת ראש וניתוח ראש), </w:t>
      </w:r>
      <w:r w:rsidRPr="00177E3A">
        <w:rPr>
          <w:rFonts w:hint="cs"/>
          <w:b/>
          <w:bCs/>
          <w:sz w:val="26"/>
          <w:szCs w:val="26"/>
          <w:rtl/>
        </w:rPr>
        <w:t>סבור הח"מ כי נפלה שגיאה בדחיית התביעה וכי יהיה זה נכון וצודק להורות על תשלום תגמולי הביטוח ללא צורך בניהול הליך ותשלום ריבית מיוחדות והוצאות</w:t>
      </w:r>
      <w:r w:rsidR="00244FB8">
        <w:rPr>
          <w:rFonts w:hint="cs"/>
          <w:b/>
          <w:bCs/>
          <w:sz w:val="26"/>
          <w:szCs w:val="26"/>
          <w:rtl/>
        </w:rPr>
        <w:t xml:space="preserve"> מיותרות.</w:t>
      </w:r>
    </w:p>
    <w:p w14:paraId="179FE654" w14:textId="77777777" w:rsidR="00177E3A" w:rsidRDefault="00177E3A" w:rsidP="00177E3A">
      <w:pPr>
        <w:pStyle w:val="aa"/>
        <w:rPr>
          <w:rFonts w:hint="cs"/>
          <w:b/>
          <w:bCs/>
          <w:sz w:val="26"/>
          <w:szCs w:val="26"/>
          <w:rtl/>
        </w:rPr>
      </w:pPr>
    </w:p>
    <w:p w14:paraId="0E16B163" w14:textId="13DB806E" w:rsidR="00177E3A" w:rsidRPr="00244FB8" w:rsidRDefault="00177E3A" w:rsidP="00F20A2C">
      <w:pPr>
        <w:numPr>
          <w:ilvl w:val="0"/>
          <w:numId w:val="4"/>
        </w:numPr>
        <w:spacing w:after="0" w:line="240" w:lineRule="auto"/>
        <w:ind w:right="709"/>
        <w:rPr>
          <w:b/>
          <w:bCs/>
          <w:sz w:val="26"/>
          <w:szCs w:val="26"/>
        </w:rPr>
      </w:pPr>
      <w:r>
        <w:rPr>
          <w:rFonts w:hint="cs"/>
          <w:sz w:val="26"/>
          <w:szCs w:val="26"/>
          <w:rtl/>
        </w:rPr>
        <w:t>בשולי הדברים אך לא בשולי חשיבותם יציין הח"מ כי בניגוד לאמור במכתבכם מתאריך 10.4.25,  כל המידע הדרוש והנדרש אותו התבקש הח"מ לספק סופק</w:t>
      </w:r>
      <w:r w:rsidR="00244FB8">
        <w:rPr>
          <w:rFonts w:hint="cs"/>
          <w:sz w:val="26"/>
          <w:szCs w:val="26"/>
          <w:rtl/>
        </w:rPr>
        <w:t xml:space="preserve"> </w:t>
      </w:r>
      <w:r w:rsidR="00244FB8">
        <w:rPr>
          <w:rFonts w:hint="cs"/>
          <w:sz w:val="26"/>
          <w:szCs w:val="26"/>
          <w:rtl/>
        </w:rPr>
        <w:lastRenderedPageBreak/>
        <w:t>על ידו ודרישת החוקר אינה במקומה בנסיבות ועל כן אין בכך כדי להוות הפרת החובה לה נדרש מבוטח לפי סעיף 23 לחוק חוזק הביטוח.</w:t>
      </w:r>
    </w:p>
    <w:p w14:paraId="13B250AF" w14:textId="77777777" w:rsidR="00244FB8" w:rsidRDefault="00244FB8" w:rsidP="00244FB8">
      <w:pPr>
        <w:pStyle w:val="aa"/>
        <w:rPr>
          <w:rFonts w:hint="cs"/>
          <w:b/>
          <w:bCs/>
          <w:sz w:val="26"/>
          <w:szCs w:val="26"/>
          <w:rtl/>
        </w:rPr>
      </w:pPr>
    </w:p>
    <w:p w14:paraId="18B5DB7F" w14:textId="4C3E29FF" w:rsidR="00244FB8" w:rsidRPr="00177E3A" w:rsidRDefault="00244FB8" w:rsidP="00F20A2C">
      <w:pPr>
        <w:numPr>
          <w:ilvl w:val="0"/>
          <w:numId w:val="4"/>
        </w:numPr>
        <w:spacing w:after="0" w:line="240" w:lineRule="auto"/>
        <w:ind w:right="709"/>
        <w:rPr>
          <w:b/>
          <w:bCs/>
          <w:sz w:val="26"/>
          <w:szCs w:val="26"/>
        </w:rPr>
      </w:pPr>
      <w:r>
        <w:rPr>
          <w:rFonts w:hint="cs"/>
          <w:b/>
          <w:bCs/>
          <w:sz w:val="26"/>
          <w:szCs w:val="26"/>
          <w:rtl/>
        </w:rPr>
        <w:t>לאור האמור לעיל, מכל הנסיבות המפורטות לעיל, אבקשכם לעיין במכתבי הנ"ל וליתן החלטה מתאימה בנסיבות הדברים.</w:t>
      </w:r>
    </w:p>
    <w:p w14:paraId="44DEDAB1" w14:textId="77777777" w:rsidR="00F20A2C" w:rsidRDefault="00F20A2C" w:rsidP="00F20A2C">
      <w:pPr>
        <w:pStyle w:val="aa"/>
        <w:rPr>
          <w:sz w:val="26"/>
          <w:szCs w:val="26"/>
          <w:rtl/>
        </w:rPr>
      </w:pPr>
    </w:p>
    <w:p w14:paraId="53683DD6" w14:textId="77777777" w:rsidR="007661FD" w:rsidRDefault="007661FD" w:rsidP="00086A6A">
      <w:pPr>
        <w:spacing w:line="240" w:lineRule="auto"/>
        <w:ind w:left="825"/>
        <w:rPr>
          <w:sz w:val="26"/>
          <w:szCs w:val="26"/>
          <w:rtl/>
        </w:rPr>
      </w:pPr>
    </w:p>
    <w:p w14:paraId="19C765DA" w14:textId="77777777" w:rsidR="007661FD" w:rsidRDefault="007661FD" w:rsidP="00086A6A">
      <w:pPr>
        <w:spacing w:line="240" w:lineRule="auto"/>
        <w:ind w:left="825"/>
        <w:rPr>
          <w:spacing w:val="10"/>
          <w:sz w:val="26"/>
          <w:szCs w:val="26"/>
          <w:rtl/>
        </w:rPr>
      </w:pPr>
    </w:p>
    <w:p w14:paraId="3A96194D" w14:textId="77777777" w:rsidR="00311291" w:rsidRDefault="00311291"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David-Bold">
    <w:altName w:val="Davi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דרך אבא הלל 7, בית סילבר,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107B196F"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F20A2C">
            <w:rPr>
              <w:noProof/>
              <w:rtl/>
            </w:rPr>
            <w:t>‏28 אפריל 2025</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22FF5ABD"/>
    <w:multiLevelType w:val="hybridMultilevel"/>
    <w:tmpl w:val="EB7A355C"/>
    <w:lvl w:ilvl="0" w:tplc="0E78512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2"/>
  </w:num>
  <w:num w:numId="2" w16cid:durableId="984241191">
    <w:abstractNumId w:val="3"/>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171979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22C27"/>
    <w:rsid w:val="000563AE"/>
    <w:rsid w:val="000839D4"/>
    <w:rsid w:val="00086A6A"/>
    <w:rsid w:val="00095CA5"/>
    <w:rsid w:val="000B7329"/>
    <w:rsid w:val="000D361D"/>
    <w:rsid w:val="0010493C"/>
    <w:rsid w:val="00125543"/>
    <w:rsid w:val="00126724"/>
    <w:rsid w:val="001706D2"/>
    <w:rsid w:val="00177E3A"/>
    <w:rsid w:val="00192576"/>
    <w:rsid w:val="00203BE6"/>
    <w:rsid w:val="00214CAB"/>
    <w:rsid w:val="00227EF5"/>
    <w:rsid w:val="00244839"/>
    <w:rsid w:val="00244FB8"/>
    <w:rsid w:val="00283D6A"/>
    <w:rsid w:val="002D6487"/>
    <w:rsid w:val="002E30BD"/>
    <w:rsid w:val="002F4AA6"/>
    <w:rsid w:val="003045C1"/>
    <w:rsid w:val="00311291"/>
    <w:rsid w:val="00345ED7"/>
    <w:rsid w:val="003541BA"/>
    <w:rsid w:val="00373D5E"/>
    <w:rsid w:val="003F57B8"/>
    <w:rsid w:val="00421AF8"/>
    <w:rsid w:val="00433384"/>
    <w:rsid w:val="00444DE2"/>
    <w:rsid w:val="00475F1C"/>
    <w:rsid w:val="004C519A"/>
    <w:rsid w:val="004E33C6"/>
    <w:rsid w:val="004F0284"/>
    <w:rsid w:val="00550890"/>
    <w:rsid w:val="00563888"/>
    <w:rsid w:val="00582ACE"/>
    <w:rsid w:val="005D14AB"/>
    <w:rsid w:val="00610E7C"/>
    <w:rsid w:val="00674105"/>
    <w:rsid w:val="0069387B"/>
    <w:rsid w:val="006C5280"/>
    <w:rsid w:val="006D6866"/>
    <w:rsid w:val="006E5688"/>
    <w:rsid w:val="00702F6A"/>
    <w:rsid w:val="00733A02"/>
    <w:rsid w:val="007462BA"/>
    <w:rsid w:val="0076557A"/>
    <w:rsid w:val="007661FD"/>
    <w:rsid w:val="00771850"/>
    <w:rsid w:val="007862A8"/>
    <w:rsid w:val="00791F06"/>
    <w:rsid w:val="00841B46"/>
    <w:rsid w:val="00865075"/>
    <w:rsid w:val="009071F9"/>
    <w:rsid w:val="0092119D"/>
    <w:rsid w:val="009B5679"/>
    <w:rsid w:val="009F1B3F"/>
    <w:rsid w:val="00A03ECC"/>
    <w:rsid w:val="00A1595E"/>
    <w:rsid w:val="00A90E7C"/>
    <w:rsid w:val="00AA05AE"/>
    <w:rsid w:val="00AA1FB1"/>
    <w:rsid w:val="00AB238B"/>
    <w:rsid w:val="00AC3B17"/>
    <w:rsid w:val="00AD4266"/>
    <w:rsid w:val="00AD632B"/>
    <w:rsid w:val="00AE6EA3"/>
    <w:rsid w:val="00B5070C"/>
    <w:rsid w:val="00B51D5B"/>
    <w:rsid w:val="00B92567"/>
    <w:rsid w:val="00BF3FC2"/>
    <w:rsid w:val="00BF7625"/>
    <w:rsid w:val="00C10451"/>
    <w:rsid w:val="00C15B91"/>
    <w:rsid w:val="00C300B2"/>
    <w:rsid w:val="00C70B94"/>
    <w:rsid w:val="00CC1B2D"/>
    <w:rsid w:val="00CC38FA"/>
    <w:rsid w:val="00CC7A96"/>
    <w:rsid w:val="00D15729"/>
    <w:rsid w:val="00D3318F"/>
    <w:rsid w:val="00D72876"/>
    <w:rsid w:val="00DA30D6"/>
    <w:rsid w:val="00DA5239"/>
    <w:rsid w:val="00DB7B66"/>
    <w:rsid w:val="00E11AA7"/>
    <w:rsid w:val="00E14729"/>
    <w:rsid w:val="00E41909"/>
    <w:rsid w:val="00E54B14"/>
    <w:rsid w:val="00E63F05"/>
    <w:rsid w:val="00EA4AFE"/>
    <w:rsid w:val="00F0259E"/>
    <w:rsid w:val="00F20A2C"/>
    <w:rsid w:val="00F306CC"/>
    <w:rsid w:val="00F30D79"/>
    <w:rsid w:val="00F31DB8"/>
    <w:rsid w:val="00FD232F"/>
    <w:rsid w:val="00FD37FA"/>
    <w:rsid w:val="00FD4A98"/>
    <w:rsid w:val="00FD5F2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397</Words>
  <Characters>1988</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4</cp:revision>
  <cp:lastPrinted>2023-11-14T14:48:00Z</cp:lastPrinted>
  <dcterms:created xsi:type="dcterms:W3CDTF">2024-11-27T16:15:00Z</dcterms:created>
  <dcterms:modified xsi:type="dcterms:W3CDTF">2025-04-28T11:11:00Z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1017732</vt:lpwstr>
  </property>
</Properties>
</file>