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1A8833F0" w14:textId="77777777" w:rsidR="00C215DB" w:rsidRPr="00823F8A" w:rsidRDefault="00C215DB" w:rsidP="00C215DB">
      <w:pPr>
        <w:spacing w:line="240" w:lineRule="auto"/>
        <w:rPr>
          <w:b/>
          <w:bCs/>
          <w:sz w:val="26"/>
          <w:szCs w:val="26"/>
          <w:rtl/>
        </w:rPr>
      </w:pPr>
      <w:r w:rsidRPr="00823F8A">
        <w:rPr>
          <w:b/>
          <w:bCs/>
          <w:sz w:val="26"/>
          <w:szCs w:val="26"/>
          <w:rtl/>
        </w:rPr>
        <w:t>לכבוד</w:t>
      </w:r>
    </w:p>
    <w:p w14:paraId="763D39FA" w14:textId="77777777" w:rsidR="00C215DB" w:rsidRDefault="00C215DB" w:rsidP="00C215DB">
      <w:pPr>
        <w:spacing w:line="240" w:lineRule="auto"/>
        <w:rPr>
          <w:rFonts w:hint="cs"/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עו"ד מורן שדה</w:t>
      </w:r>
    </w:p>
    <w:p w14:paraId="25E62A14" w14:textId="77777777" w:rsidR="00C215DB" w:rsidRPr="006214A0" w:rsidRDefault="00C215DB" w:rsidP="00C215DB">
      <w:pPr>
        <w:spacing w:line="240" w:lineRule="auto"/>
        <w:rPr>
          <w:rFonts w:hint="cs"/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 xml:space="preserve">מחלקת תביעות </w:t>
      </w:r>
      <w:r>
        <w:rPr>
          <w:rFonts w:hint="cs"/>
          <w:b/>
          <w:bCs/>
          <w:sz w:val="26"/>
          <w:szCs w:val="26"/>
        </w:rPr>
        <w:t>AIG</w:t>
      </w:r>
      <w:r>
        <w:rPr>
          <w:rFonts w:hint="cs"/>
          <w:b/>
          <w:bCs/>
          <w:sz w:val="26"/>
          <w:szCs w:val="26"/>
          <w:rtl/>
        </w:rPr>
        <w:t xml:space="preserve"> חברה לביטוח בע"מ</w:t>
      </w:r>
    </w:p>
    <w:p w14:paraId="09E8F74B" w14:textId="77777777" w:rsidR="00C215DB" w:rsidRPr="006214A0" w:rsidRDefault="00C215DB" w:rsidP="00C215DB">
      <w:pPr>
        <w:spacing w:line="240" w:lineRule="auto"/>
        <w:rPr>
          <w:b/>
          <w:bCs/>
          <w:sz w:val="26"/>
          <w:szCs w:val="26"/>
          <w:u w:val="single"/>
        </w:rPr>
      </w:pPr>
      <w:r w:rsidRPr="006214A0">
        <w:rPr>
          <w:rFonts w:hint="cs"/>
          <w:b/>
          <w:bCs/>
          <w:sz w:val="26"/>
          <w:szCs w:val="26"/>
          <w:u w:val="single"/>
          <w:rtl/>
        </w:rPr>
        <w:t xml:space="preserve">באמצעות </w:t>
      </w:r>
      <w:r>
        <w:rPr>
          <w:rFonts w:hint="cs"/>
          <w:b/>
          <w:bCs/>
          <w:sz w:val="26"/>
          <w:szCs w:val="26"/>
          <w:u w:val="single"/>
          <w:rtl/>
        </w:rPr>
        <w:t>דוא"ל</w:t>
      </w:r>
    </w:p>
    <w:p w14:paraId="3438AFC3" w14:textId="77777777" w:rsidR="000B7329" w:rsidRPr="00C215DB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D5F5570" w14:textId="4A9A4BEA" w:rsidR="00C215DB" w:rsidRPr="003542CF" w:rsidRDefault="00C215DB" w:rsidP="00C215DB">
      <w:pPr>
        <w:spacing w:line="276" w:lineRule="auto"/>
        <w:rPr>
          <w:rFonts w:hint="cs"/>
          <w:b/>
          <w:sz w:val="26"/>
          <w:szCs w:val="26"/>
          <w:u w:val="single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214BB6">
        <w:rPr>
          <w:rFonts w:hint="cs"/>
          <w:sz w:val="26"/>
          <w:szCs w:val="26"/>
          <w:rtl/>
        </w:rPr>
        <w:t xml:space="preserve">הנדון: </w:t>
      </w:r>
      <w:r>
        <w:rPr>
          <w:rFonts w:hint="cs"/>
          <w:bCs/>
          <w:sz w:val="26"/>
          <w:szCs w:val="26"/>
          <w:u w:val="single"/>
          <w:rtl/>
        </w:rPr>
        <w:t>עדי עובד, מס' תביעה 1230590003929</w:t>
      </w:r>
    </w:p>
    <w:p w14:paraId="2D5D9BA8" w14:textId="592697BE" w:rsidR="00C215DB" w:rsidRPr="003542CF" w:rsidRDefault="00C215DB" w:rsidP="00C215DB">
      <w:pPr>
        <w:spacing w:line="276" w:lineRule="auto"/>
        <w:ind w:left="2160"/>
        <w:rPr>
          <w:bCs/>
          <w:sz w:val="26"/>
          <w:szCs w:val="26"/>
          <w:rtl/>
        </w:rPr>
      </w:pPr>
      <w:r>
        <w:rPr>
          <w:rFonts w:hint="cs"/>
          <w:bCs/>
          <w:sz w:val="26"/>
          <w:szCs w:val="26"/>
          <w:rtl/>
        </w:rPr>
        <w:t xml:space="preserve">     </w:t>
      </w:r>
      <w:r>
        <w:rPr>
          <w:rFonts w:hint="cs"/>
          <w:bCs/>
          <w:sz w:val="26"/>
          <w:szCs w:val="26"/>
          <w:rtl/>
        </w:rPr>
        <w:t xml:space="preserve">        מס' פוליסה 590011909820</w:t>
      </w:r>
    </w:p>
    <w:p w14:paraId="24526FB2" w14:textId="462E27DA" w:rsidR="00214BB6" w:rsidRDefault="00C83BBC" w:rsidP="00A00107">
      <w:pPr>
        <w:pStyle w:val="a8"/>
        <w:numPr>
          <w:ilvl w:val="0"/>
          <w:numId w:val="4"/>
        </w:numPr>
        <w:tabs>
          <w:tab w:val="clear" w:pos="509"/>
        </w:tabs>
        <w:spacing w:after="120" w:line="36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מרשי, המבוטח שבנדון נבדק ע"י ד"ר יחזקאל טיטיון, מומחה בכירורגיה אורתופדית אשר קבע את נכותו הצמיתה כדלקמן:</w:t>
      </w:r>
    </w:p>
    <w:p w14:paraId="027419E9" w14:textId="09B00710" w:rsidR="00C83BBC" w:rsidRDefault="00C83BBC" w:rsidP="00A00107">
      <w:pPr>
        <w:pStyle w:val="a8"/>
        <w:tabs>
          <w:tab w:val="clear" w:pos="509"/>
        </w:tabs>
        <w:spacing w:after="120" w:line="360" w:lineRule="auto"/>
        <w:ind w:left="425" w:firstLine="0"/>
        <w:textAlignment w:val="auto"/>
        <w:rPr>
          <w:sz w:val="24"/>
          <w:rtl/>
        </w:rPr>
      </w:pPr>
      <w:r w:rsidRPr="00C83BBC">
        <w:rPr>
          <w:sz w:val="24"/>
          <w:rtl/>
        </w:rPr>
        <w:drawing>
          <wp:inline distT="0" distB="0" distL="0" distR="0" wp14:anchorId="410B9AFF" wp14:editId="1A8B57C9">
            <wp:extent cx="5759450" cy="2322830"/>
            <wp:effectExtent l="0" t="0" r="0" b="1270"/>
            <wp:docPr id="1146494957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649495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322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A09287" w14:textId="5CC94C27" w:rsidR="00C83BBC" w:rsidRPr="00C83BBC" w:rsidRDefault="00C83BBC" w:rsidP="00A00107">
      <w:pPr>
        <w:pStyle w:val="a8"/>
        <w:tabs>
          <w:tab w:val="clear" w:pos="509"/>
        </w:tabs>
        <w:spacing w:after="120" w:line="360" w:lineRule="auto"/>
        <w:ind w:left="425" w:firstLine="0"/>
        <w:textAlignment w:val="auto"/>
        <w:rPr>
          <w:b/>
          <w:bCs/>
          <w:sz w:val="24"/>
        </w:rPr>
      </w:pPr>
      <w:r w:rsidRPr="00C83BBC">
        <w:rPr>
          <w:rFonts w:hint="cs"/>
          <w:b/>
          <w:bCs/>
          <w:sz w:val="24"/>
          <w:rtl/>
        </w:rPr>
        <w:t xml:space="preserve">רצ"ב </w:t>
      </w:r>
      <w:proofErr w:type="spellStart"/>
      <w:r w:rsidRPr="00C83BBC">
        <w:rPr>
          <w:rFonts w:hint="cs"/>
          <w:b/>
          <w:bCs/>
          <w:sz w:val="24"/>
          <w:rtl/>
        </w:rPr>
        <w:t>חוו"ד</w:t>
      </w:r>
      <w:proofErr w:type="spellEnd"/>
      <w:r w:rsidRPr="00C83BBC">
        <w:rPr>
          <w:rFonts w:hint="cs"/>
          <w:b/>
          <w:bCs/>
          <w:sz w:val="24"/>
          <w:rtl/>
        </w:rPr>
        <w:t xml:space="preserve"> ד"ר טיטיון מסומנת "1"</w:t>
      </w:r>
      <w:r w:rsidR="00A00107">
        <w:rPr>
          <w:rFonts w:hint="cs"/>
          <w:b/>
          <w:bCs/>
          <w:sz w:val="24"/>
          <w:rtl/>
        </w:rPr>
        <w:t>.</w:t>
      </w:r>
    </w:p>
    <w:p w14:paraId="120701D2" w14:textId="7FD1A0B5" w:rsidR="00B64259" w:rsidRDefault="00C83BBC" w:rsidP="00A00107">
      <w:pPr>
        <w:pStyle w:val="a8"/>
        <w:numPr>
          <w:ilvl w:val="0"/>
          <w:numId w:val="4"/>
        </w:numPr>
        <w:tabs>
          <w:tab w:val="clear" w:pos="509"/>
        </w:tabs>
        <w:spacing w:after="120" w:line="36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ד"ר יעל </w:t>
      </w:r>
      <w:proofErr w:type="spellStart"/>
      <w:r>
        <w:rPr>
          <w:rFonts w:hint="cs"/>
          <w:sz w:val="24"/>
          <w:rtl/>
        </w:rPr>
        <w:t>דמבינסקי</w:t>
      </w:r>
      <w:proofErr w:type="spellEnd"/>
      <w:r>
        <w:rPr>
          <w:rFonts w:hint="cs"/>
          <w:sz w:val="24"/>
          <w:rtl/>
        </w:rPr>
        <w:t>, פסיכיאטרית מומחית אשר בדקה את מרשי קבעה את נכותו בשיעור של 12.5</w:t>
      </w:r>
      <w:r w:rsidR="00A00107">
        <w:rPr>
          <w:rFonts w:hint="cs"/>
          <w:sz w:val="24"/>
          <w:rtl/>
        </w:rPr>
        <w:t>% לצמיתות לפי סעיף 34.ב' (2-3).</w:t>
      </w:r>
    </w:p>
    <w:p w14:paraId="69580B4E" w14:textId="3B483941" w:rsidR="00A00107" w:rsidRPr="00A00107" w:rsidRDefault="00A00107" w:rsidP="00A00107">
      <w:pPr>
        <w:pStyle w:val="a8"/>
        <w:tabs>
          <w:tab w:val="clear" w:pos="509"/>
        </w:tabs>
        <w:spacing w:after="120" w:line="360" w:lineRule="auto"/>
        <w:ind w:left="425" w:firstLine="0"/>
        <w:textAlignment w:val="auto"/>
        <w:rPr>
          <w:b/>
          <w:bCs/>
          <w:sz w:val="24"/>
        </w:rPr>
      </w:pPr>
      <w:r w:rsidRPr="00A00107">
        <w:rPr>
          <w:rFonts w:hint="cs"/>
          <w:b/>
          <w:bCs/>
          <w:sz w:val="24"/>
          <w:rtl/>
        </w:rPr>
        <w:t xml:space="preserve">רצ"ב </w:t>
      </w:r>
      <w:proofErr w:type="spellStart"/>
      <w:r w:rsidRPr="00A00107">
        <w:rPr>
          <w:rFonts w:hint="cs"/>
          <w:b/>
          <w:bCs/>
          <w:sz w:val="24"/>
          <w:rtl/>
        </w:rPr>
        <w:t>חוו"ד</w:t>
      </w:r>
      <w:proofErr w:type="spellEnd"/>
      <w:r w:rsidRPr="00A00107">
        <w:rPr>
          <w:rFonts w:hint="cs"/>
          <w:b/>
          <w:bCs/>
          <w:sz w:val="24"/>
          <w:rtl/>
        </w:rPr>
        <w:t xml:space="preserve"> ד"ר </w:t>
      </w:r>
      <w:proofErr w:type="spellStart"/>
      <w:r w:rsidRPr="00A00107">
        <w:rPr>
          <w:rFonts w:hint="cs"/>
          <w:b/>
          <w:bCs/>
          <w:sz w:val="24"/>
          <w:rtl/>
        </w:rPr>
        <w:t>דמבינסקי</w:t>
      </w:r>
      <w:proofErr w:type="spellEnd"/>
      <w:r w:rsidRPr="00A00107">
        <w:rPr>
          <w:rFonts w:hint="cs"/>
          <w:b/>
          <w:bCs/>
          <w:sz w:val="24"/>
          <w:rtl/>
        </w:rPr>
        <w:t xml:space="preserve"> מסומנת "2".</w:t>
      </w:r>
    </w:p>
    <w:p w14:paraId="5041190E" w14:textId="23055114" w:rsidR="00A00107" w:rsidRDefault="00A00107" w:rsidP="00A00107">
      <w:pPr>
        <w:pStyle w:val="a8"/>
        <w:numPr>
          <w:ilvl w:val="0"/>
          <w:numId w:val="4"/>
        </w:numPr>
        <w:tabs>
          <w:tab w:val="clear" w:pos="509"/>
        </w:tabs>
        <w:spacing w:after="120" w:line="36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אודה לעיונכם וטיפולכם המסור בתשלום תגמולי הביטוח להם זכאי מרשי בהתאם לקביעת המומחים הרפואיים.</w:t>
      </w:r>
    </w:p>
    <w:p w14:paraId="2427D550" w14:textId="12D0A46E" w:rsidR="00A00107" w:rsidRDefault="00A00107" w:rsidP="00A00107">
      <w:pPr>
        <w:pStyle w:val="a8"/>
        <w:numPr>
          <w:ilvl w:val="0"/>
          <w:numId w:val="4"/>
        </w:numPr>
        <w:tabs>
          <w:tab w:val="clear" w:pos="509"/>
        </w:tabs>
        <w:spacing w:after="120" w:line="36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לחילופין, על מנת לייתר את הצורך בפניה לערכאות אודה לקבלת ארכה להתיישנות.</w:t>
      </w:r>
    </w:p>
    <w:p w14:paraId="78596608" w14:textId="7BDD6D1B" w:rsidR="00A00107" w:rsidRDefault="00A00107" w:rsidP="00A00107">
      <w:pPr>
        <w:pStyle w:val="a8"/>
        <w:numPr>
          <w:ilvl w:val="0"/>
          <w:numId w:val="4"/>
        </w:numPr>
        <w:tabs>
          <w:tab w:val="clear" w:pos="509"/>
        </w:tabs>
        <w:spacing w:after="120" w:line="36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לעיונך וטיפולך המסור והמהיר אודה.</w:t>
      </w: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8"/>
      <w:headerReference w:type="first" r:id="rId9"/>
      <w:footerReference w:type="first" r:id="rId10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786D282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C215DB">
            <w:rPr>
              <w:noProof/>
              <w:rtl/>
            </w:rPr>
            <w:t>‏10 אוקטובר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0645"/>
    <w:rsid w:val="000D361D"/>
    <w:rsid w:val="000E4D43"/>
    <w:rsid w:val="00126724"/>
    <w:rsid w:val="001706D2"/>
    <w:rsid w:val="00192576"/>
    <w:rsid w:val="00203BE6"/>
    <w:rsid w:val="00214BB6"/>
    <w:rsid w:val="00227EF5"/>
    <w:rsid w:val="00244839"/>
    <w:rsid w:val="00283D6A"/>
    <w:rsid w:val="002D6487"/>
    <w:rsid w:val="002E30BD"/>
    <w:rsid w:val="003045C1"/>
    <w:rsid w:val="00311291"/>
    <w:rsid w:val="00340EC6"/>
    <w:rsid w:val="00345ED7"/>
    <w:rsid w:val="003506F7"/>
    <w:rsid w:val="00373850"/>
    <w:rsid w:val="00373D5E"/>
    <w:rsid w:val="003F57B8"/>
    <w:rsid w:val="00421AF8"/>
    <w:rsid w:val="00433384"/>
    <w:rsid w:val="00442597"/>
    <w:rsid w:val="00444DE2"/>
    <w:rsid w:val="004C519A"/>
    <w:rsid w:val="004E33C6"/>
    <w:rsid w:val="004F0284"/>
    <w:rsid w:val="00500F95"/>
    <w:rsid w:val="00563888"/>
    <w:rsid w:val="00582ACE"/>
    <w:rsid w:val="005A3E11"/>
    <w:rsid w:val="005B18CC"/>
    <w:rsid w:val="005D14AB"/>
    <w:rsid w:val="005F0A9F"/>
    <w:rsid w:val="005F40B5"/>
    <w:rsid w:val="00674105"/>
    <w:rsid w:val="006E5688"/>
    <w:rsid w:val="00702F6A"/>
    <w:rsid w:val="00716BA9"/>
    <w:rsid w:val="00733A02"/>
    <w:rsid w:val="007661FD"/>
    <w:rsid w:val="00771850"/>
    <w:rsid w:val="00775BFB"/>
    <w:rsid w:val="0078413B"/>
    <w:rsid w:val="007862A8"/>
    <w:rsid w:val="00786CAC"/>
    <w:rsid w:val="00791F06"/>
    <w:rsid w:val="007F09DB"/>
    <w:rsid w:val="00841B46"/>
    <w:rsid w:val="008848F7"/>
    <w:rsid w:val="009071F9"/>
    <w:rsid w:val="009171FD"/>
    <w:rsid w:val="0092119D"/>
    <w:rsid w:val="00962A02"/>
    <w:rsid w:val="009E5391"/>
    <w:rsid w:val="009F1B3F"/>
    <w:rsid w:val="00A00107"/>
    <w:rsid w:val="00A03ECC"/>
    <w:rsid w:val="00A1595E"/>
    <w:rsid w:val="00A3314F"/>
    <w:rsid w:val="00A6060A"/>
    <w:rsid w:val="00A90E7C"/>
    <w:rsid w:val="00AA05AE"/>
    <w:rsid w:val="00AA1FB1"/>
    <w:rsid w:val="00AB238B"/>
    <w:rsid w:val="00AB5F4E"/>
    <w:rsid w:val="00AD632B"/>
    <w:rsid w:val="00AE6EA3"/>
    <w:rsid w:val="00B5070C"/>
    <w:rsid w:val="00B64259"/>
    <w:rsid w:val="00B92567"/>
    <w:rsid w:val="00BB2359"/>
    <w:rsid w:val="00BF3FC2"/>
    <w:rsid w:val="00BF7625"/>
    <w:rsid w:val="00C10451"/>
    <w:rsid w:val="00C215DB"/>
    <w:rsid w:val="00C640D0"/>
    <w:rsid w:val="00C70B94"/>
    <w:rsid w:val="00C83BBC"/>
    <w:rsid w:val="00CC1B2D"/>
    <w:rsid w:val="00CC38FA"/>
    <w:rsid w:val="00CC7A96"/>
    <w:rsid w:val="00CE2D71"/>
    <w:rsid w:val="00D15729"/>
    <w:rsid w:val="00D25CD9"/>
    <w:rsid w:val="00D3318F"/>
    <w:rsid w:val="00D55CED"/>
    <w:rsid w:val="00D72876"/>
    <w:rsid w:val="00D75C08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2363B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2024-10-10T11:26:00Z</dcterms:created>
  <dcterms:modified xsi:type="dcterms:W3CDTF">2024-10-10T11:51:00Z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1016990</vt:lpwstr>
  </property>
</Properties>
</file>