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6CAC6CC0" w14:textId="4A7B0D31" w:rsidR="00A1595E" w:rsidRDefault="008848F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גיל יואש, עו"ד</w:t>
      </w:r>
      <w:r w:rsidR="00A1595E">
        <w:rPr>
          <w:spacing w:val="10"/>
          <w:sz w:val="26"/>
          <w:szCs w:val="26"/>
          <w:rtl/>
        </w:rPr>
        <w:t xml:space="preserve"> </w:t>
      </w:r>
    </w:p>
    <w:p w14:paraId="7D97E223" w14:textId="783A3645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D6F8F1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00F95">
        <w:rPr>
          <w:rFonts w:ascii="David-Bold" w:cs="David-Bold" w:hint="cs"/>
          <w:b/>
          <w:bCs/>
          <w:sz w:val="28"/>
          <w:szCs w:val="28"/>
          <w:rtl/>
        </w:rPr>
        <w:t>24/6/20</w:t>
      </w:r>
    </w:p>
    <w:p w14:paraId="38CA6868" w14:textId="746295F0" w:rsidR="00500F95" w:rsidRDefault="00500F95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 רכב נושא מ"ר 92-145-53</w:t>
      </w:r>
    </w:p>
    <w:p w14:paraId="517FD53A" w14:textId="14A94548" w:rsidR="00086A6A" w:rsidRDefault="00791F06" w:rsidP="009E5391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ערן צינצולקר, ת"ז 038423679</w:t>
      </w:r>
    </w:p>
    <w:p w14:paraId="7589A84B" w14:textId="55B75E62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מס' תביעה: 240310005517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7604EC5C" w:rsidR="00500F95" w:rsidRPr="00E8275D" w:rsidRDefault="008848F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 בעניין שבנדון והנני מתכבד להשיבך כדלקמן:</w:t>
      </w:r>
    </w:p>
    <w:p w14:paraId="2EA54B92" w14:textId="2ECA6C33" w:rsidR="00500F95" w:rsidRDefault="008848F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בנסיבות, הנני סבור כי פיצוי סך של 4,250 ₪ הכולל שכ"ט עו"ד לא יקפח מי מן הצדדים.</w:t>
      </w:r>
    </w:p>
    <w:p w14:paraId="552D9A17" w14:textId="2546BA71" w:rsidR="008848F7" w:rsidRDefault="008848F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במשלוח כתב קבלה כאמור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F43AC7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48F7">
            <w:rPr>
              <w:noProof/>
              <w:rtl/>
            </w:rPr>
            <w:t>‏06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702F6A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62A02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2024-10-06T10:51:00Z</dcterms:created>
  <dcterms:modified xsi:type="dcterms:W3CDTF">2024-10-06T10:54:00Z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1016923</vt:lpwstr>
  </property>
</Properties>
</file>