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3FB1D317" w14:textId="7E5E9F8E" w:rsidR="00AC3B17" w:rsidRPr="00AC3B17" w:rsidRDefault="00AC3B17" w:rsidP="00A1595E">
      <w:pPr>
        <w:widowControl w:val="0"/>
        <w:spacing w:after="0" w:line="240" w:lineRule="auto"/>
        <w:rPr>
          <w:b/>
          <w:bCs/>
          <w:spacing w:val="10"/>
          <w:sz w:val="26"/>
          <w:szCs w:val="26"/>
          <w:rtl/>
        </w:rPr>
      </w:pPr>
      <w:r>
        <w:rPr>
          <w:spacing w:val="10"/>
          <w:sz w:val="26"/>
          <w:szCs w:val="26"/>
          <w:rtl/>
        </w:rPr>
        <w:tab/>
      </w:r>
      <w:r>
        <w:rPr>
          <w:spacing w:val="10"/>
          <w:sz w:val="26"/>
          <w:szCs w:val="26"/>
          <w:rtl/>
        </w:rPr>
        <w:tab/>
      </w:r>
      <w:r>
        <w:rPr>
          <w:spacing w:val="10"/>
          <w:sz w:val="26"/>
          <w:szCs w:val="26"/>
          <w:rtl/>
        </w:rPr>
        <w:tab/>
      </w:r>
      <w:r>
        <w:rPr>
          <w:spacing w:val="10"/>
          <w:sz w:val="26"/>
          <w:szCs w:val="26"/>
          <w:rtl/>
        </w:rPr>
        <w:tab/>
      </w:r>
      <w:r>
        <w:rPr>
          <w:spacing w:val="10"/>
          <w:sz w:val="26"/>
          <w:szCs w:val="26"/>
          <w:rtl/>
        </w:rPr>
        <w:tab/>
      </w:r>
      <w:r w:rsidR="00BF16B9">
        <w:rPr>
          <w:b/>
          <w:bCs/>
          <w:spacing w:val="10"/>
          <w:sz w:val="26"/>
          <w:szCs w:val="26"/>
          <w:rtl/>
        </w:rPr>
        <w:tab/>
      </w:r>
    </w:p>
    <w:p w14:paraId="6CAC6CC0" w14:textId="5AB07CD5"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4C36EFA3" w14:textId="6CC4E1DB" w:rsidR="003F57B8" w:rsidRDefault="00AC3B17" w:rsidP="00A1595E">
      <w:pPr>
        <w:widowControl w:val="0"/>
        <w:spacing w:after="0" w:line="240" w:lineRule="auto"/>
        <w:rPr>
          <w:spacing w:val="10"/>
          <w:sz w:val="26"/>
          <w:szCs w:val="26"/>
          <w:rtl/>
        </w:rPr>
      </w:pPr>
      <w:r>
        <w:rPr>
          <w:rFonts w:hint="cs"/>
          <w:spacing w:val="10"/>
          <w:sz w:val="26"/>
          <w:szCs w:val="26"/>
          <w:rtl/>
        </w:rPr>
        <w:t>תביעות תלמידים</w:t>
      </w:r>
    </w:p>
    <w:p w14:paraId="611E2FD7" w14:textId="0996B312" w:rsidR="00CC7A96" w:rsidRDefault="00AC3B17" w:rsidP="00A1595E">
      <w:pPr>
        <w:widowControl w:val="0"/>
        <w:spacing w:after="0" w:line="240" w:lineRule="auto"/>
        <w:rPr>
          <w:spacing w:val="10"/>
          <w:sz w:val="26"/>
          <w:szCs w:val="26"/>
          <w:rtl/>
        </w:rPr>
      </w:pPr>
      <w:r>
        <w:rPr>
          <w:rFonts w:hint="cs"/>
          <w:spacing w:val="10"/>
          <w:sz w:val="26"/>
          <w:szCs w:val="26"/>
          <w:rtl/>
        </w:rPr>
        <w:t>איילון</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15D15240"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BF16B9">
        <w:rPr>
          <w:rFonts w:ascii="David-Bold" w:cs="David-Bold" w:hint="cs"/>
          <w:b/>
          <w:bCs/>
          <w:sz w:val="28"/>
          <w:szCs w:val="28"/>
          <w:rtl/>
        </w:rPr>
        <w:t>25/4/20</w:t>
      </w:r>
    </w:p>
    <w:p w14:paraId="517FD53A" w14:textId="2264F32A" w:rsidR="00086A6A" w:rsidRPr="00FD5F28" w:rsidRDefault="00791F06" w:rsidP="00475F1C">
      <w:pPr>
        <w:pStyle w:val="a8"/>
        <w:spacing w:line="240" w:lineRule="auto"/>
        <w:rPr>
          <w:b/>
          <w:bCs/>
          <w:sz w:val="28"/>
          <w:szCs w:val="28"/>
          <w:u w:val="single"/>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FD5F28">
        <w:rPr>
          <w:rFonts w:ascii="David-Bold" w:cs="David-Bold" w:hint="cs"/>
          <w:b/>
          <w:bCs/>
          <w:sz w:val="28"/>
          <w:szCs w:val="28"/>
          <w:rtl/>
        </w:rPr>
        <w:t xml:space="preserve">   </w:t>
      </w:r>
      <w:r w:rsidR="00FD5F28" w:rsidRPr="00FD5F28">
        <w:rPr>
          <w:rFonts w:ascii="David-Bold" w:cs="David-Bold" w:hint="cs"/>
          <w:b/>
          <w:bCs/>
          <w:sz w:val="28"/>
          <w:szCs w:val="28"/>
          <w:u w:val="single"/>
          <w:rtl/>
        </w:rPr>
        <w:t>מרשנו</w:t>
      </w:r>
      <w:r w:rsidR="00FD5F28" w:rsidRPr="00FD5F28">
        <w:rPr>
          <w:rFonts w:ascii="David-Bold" w:cs="David-Bold"/>
          <w:b/>
          <w:bCs/>
          <w:sz w:val="28"/>
          <w:szCs w:val="28"/>
          <w:u w:val="single"/>
          <w:rtl/>
        </w:rPr>
        <w:t xml:space="preserve">: </w:t>
      </w:r>
      <w:r w:rsidR="00475F1C">
        <w:rPr>
          <w:rFonts w:ascii="David-Bold" w:cs="David-Bold" w:hint="cs"/>
          <w:b/>
          <w:bCs/>
          <w:sz w:val="28"/>
          <w:szCs w:val="28"/>
          <w:u w:val="single"/>
          <w:rtl/>
        </w:rPr>
        <w:t xml:space="preserve">הורי </w:t>
      </w:r>
      <w:r w:rsidR="00BF16B9">
        <w:rPr>
          <w:rFonts w:ascii="David-Bold" w:cs="David-Bold" w:hint="cs"/>
          <w:b/>
          <w:bCs/>
          <w:sz w:val="28"/>
          <w:szCs w:val="28"/>
          <w:u w:val="single"/>
          <w:rtl/>
        </w:rPr>
        <w:t>הקטין</w:t>
      </w:r>
      <w:r w:rsidR="00475F1C">
        <w:rPr>
          <w:rFonts w:ascii="David-Bold" w:cs="David-Bold" w:hint="cs"/>
          <w:b/>
          <w:bCs/>
          <w:sz w:val="28"/>
          <w:szCs w:val="28"/>
          <w:u w:val="single"/>
          <w:rtl/>
        </w:rPr>
        <w:t xml:space="preserve"> </w:t>
      </w:r>
      <w:r w:rsidR="00BF16B9">
        <w:rPr>
          <w:rFonts w:ascii="David-Bold" w:cs="David-Bold" w:hint="cs"/>
          <w:b/>
          <w:bCs/>
          <w:sz w:val="28"/>
          <w:szCs w:val="28"/>
          <w:u w:val="single"/>
          <w:rtl/>
        </w:rPr>
        <w:t xml:space="preserve">איליי </w:t>
      </w:r>
      <w:proofErr w:type="spellStart"/>
      <w:r w:rsidR="00BF16B9">
        <w:rPr>
          <w:rFonts w:ascii="David-Bold" w:cs="David-Bold" w:hint="cs"/>
          <w:b/>
          <w:bCs/>
          <w:sz w:val="28"/>
          <w:szCs w:val="28"/>
          <w:u w:val="single"/>
          <w:rtl/>
        </w:rPr>
        <w:t>קאחו</w:t>
      </w:r>
      <w:proofErr w:type="spellEnd"/>
      <w:r w:rsidR="00BF16B9">
        <w:rPr>
          <w:rFonts w:ascii="David-Bold" w:cs="David-Bold" w:hint="cs"/>
          <w:b/>
          <w:bCs/>
          <w:sz w:val="28"/>
          <w:szCs w:val="28"/>
          <w:u w:val="single"/>
          <w:rtl/>
        </w:rPr>
        <w:t xml:space="preserve"> רפאל</w:t>
      </w:r>
      <w:r w:rsidR="00FD5F28" w:rsidRPr="00FD5F28">
        <w:rPr>
          <w:rFonts w:ascii="David-Bold" w:cs="David-Bold"/>
          <w:b/>
          <w:bCs/>
          <w:sz w:val="28"/>
          <w:szCs w:val="28"/>
          <w:u w:val="single"/>
          <w:rtl/>
        </w:rPr>
        <w:t xml:space="preserve">, </w:t>
      </w:r>
      <w:r w:rsidR="00FD5F28" w:rsidRPr="00FD5F28">
        <w:rPr>
          <w:rFonts w:ascii="David-Bold" w:cs="David-Bold" w:hint="cs"/>
          <w:b/>
          <w:bCs/>
          <w:sz w:val="28"/>
          <w:szCs w:val="28"/>
          <w:u w:val="single"/>
          <w:rtl/>
        </w:rPr>
        <w:t>ת</w:t>
      </w:r>
      <w:r w:rsidR="00FD5F28" w:rsidRPr="00FD5F28">
        <w:rPr>
          <w:rFonts w:ascii="David-Bold" w:cs="David-Bold"/>
          <w:b/>
          <w:bCs/>
          <w:sz w:val="28"/>
          <w:szCs w:val="28"/>
          <w:u w:val="single"/>
          <w:rtl/>
        </w:rPr>
        <w:t>.</w:t>
      </w:r>
      <w:r w:rsidR="00FD5F28" w:rsidRPr="00FD5F28">
        <w:rPr>
          <w:rFonts w:ascii="David-Bold" w:cs="David-Bold" w:hint="cs"/>
          <w:b/>
          <w:bCs/>
          <w:sz w:val="28"/>
          <w:szCs w:val="28"/>
          <w:u w:val="single"/>
          <w:rtl/>
        </w:rPr>
        <w:t>ז</w:t>
      </w:r>
      <w:r w:rsidR="00FD5F28" w:rsidRPr="00FD5F28">
        <w:rPr>
          <w:rFonts w:ascii="David-Bold" w:cs="David-Bold"/>
          <w:b/>
          <w:bCs/>
          <w:sz w:val="28"/>
          <w:szCs w:val="28"/>
          <w:u w:val="single"/>
          <w:rtl/>
        </w:rPr>
        <w:t xml:space="preserve">. </w:t>
      </w:r>
      <w:r w:rsidR="00BF16B9">
        <w:rPr>
          <w:rFonts w:ascii="David-Bold" w:cs="David-Bold" w:hint="cs"/>
          <w:b/>
          <w:bCs/>
          <w:sz w:val="28"/>
          <w:szCs w:val="28"/>
          <w:u w:val="single"/>
          <w:rtl/>
        </w:rPr>
        <w:t>216325563</w:t>
      </w:r>
    </w:p>
    <w:p w14:paraId="206879A5" w14:textId="0C5E8155" w:rsidR="003F57B8" w:rsidRDefault="003F57B8"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sidR="00FD5F28">
        <w:rPr>
          <w:rFonts w:hint="cs"/>
          <w:b/>
          <w:bCs/>
          <w:sz w:val="28"/>
          <w:szCs w:val="28"/>
          <w:rtl/>
        </w:rPr>
        <w:t xml:space="preserve"> </w:t>
      </w:r>
      <w:r>
        <w:rPr>
          <w:b/>
          <w:bCs/>
          <w:sz w:val="28"/>
          <w:szCs w:val="28"/>
          <w:rtl/>
        </w:rPr>
        <w:tab/>
      </w:r>
      <w:r w:rsidR="00FD5F28">
        <w:rPr>
          <w:rFonts w:hint="cs"/>
          <w:b/>
          <w:bCs/>
          <w:sz w:val="28"/>
          <w:szCs w:val="28"/>
          <w:rtl/>
        </w:rPr>
        <w:t xml:space="preserve">   </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4FE7AE0A" w14:textId="060D0759" w:rsidR="00475F1C" w:rsidRDefault="00475F1C" w:rsidP="00BF16B9">
      <w:pPr>
        <w:numPr>
          <w:ilvl w:val="0"/>
          <w:numId w:val="4"/>
        </w:numPr>
        <w:tabs>
          <w:tab w:val="clear" w:pos="1080"/>
        </w:tabs>
        <w:spacing w:after="0" w:line="240" w:lineRule="auto"/>
        <w:ind w:left="423" w:hanging="284"/>
        <w:rPr>
          <w:sz w:val="26"/>
          <w:szCs w:val="26"/>
        </w:rPr>
      </w:pPr>
      <w:r>
        <w:rPr>
          <w:rFonts w:hint="cs"/>
          <w:sz w:val="26"/>
          <w:szCs w:val="26"/>
          <w:rtl/>
        </w:rPr>
        <w:t xml:space="preserve">הנני מייצג את הורי </w:t>
      </w:r>
      <w:r w:rsidR="00BF16B9">
        <w:rPr>
          <w:rFonts w:hint="cs"/>
          <w:sz w:val="26"/>
          <w:szCs w:val="26"/>
          <w:rtl/>
        </w:rPr>
        <w:t>הקטין</w:t>
      </w:r>
      <w:r>
        <w:rPr>
          <w:rFonts w:hint="cs"/>
          <w:sz w:val="26"/>
          <w:szCs w:val="26"/>
          <w:rtl/>
        </w:rPr>
        <w:t xml:space="preserve"> שבנדון, אשר </w:t>
      </w:r>
      <w:r w:rsidR="00BF16B9">
        <w:rPr>
          <w:rFonts w:hint="cs"/>
          <w:sz w:val="26"/>
          <w:szCs w:val="26"/>
          <w:rtl/>
        </w:rPr>
        <w:t>נמנה על תלמידי בית הספר "הר-טוב".</w:t>
      </w:r>
    </w:p>
    <w:p w14:paraId="060C95C5" w14:textId="77777777" w:rsidR="00475F1C" w:rsidRDefault="00475F1C" w:rsidP="00BF16B9">
      <w:pPr>
        <w:ind w:left="423" w:hanging="284"/>
        <w:rPr>
          <w:sz w:val="26"/>
          <w:szCs w:val="26"/>
        </w:rPr>
      </w:pPr>
    </w:p>
    <w:p w14:paraId="2BDA5BC4" w14:textId="2F782165" w:rsidR="00475F1C" w:rsidRDefault="00475F1C" w:rsidP="00BF16B9">
      <w:pPr>
        <w:numPr>
          <w:ilvl w:val="0"/>
          <w:numId w:val="4"/>
        </w:numPr>
        <w:tabs>
          <w:tab w:val="clear" w:pos="1080"/>
        </w:tabs>
        <w:spacing w:after="0" w:line="240" w:lineRule="auto"/>
        <w:ind w:left="423" w:hanging="284"/>
        <w:rPr>
          <w:sz w:val="26"/>
          <w:szCs w:val="26"/>
        </w:rPr>
      </w:pPr>
      <w:r>
        <w:rPr>
          <w:rFonts w:hint="cs"/>
          <w:sz w:val="26"/>
          <w:szCs w:val="26"/>
          <w:rtl/>
        </w:rPr>
        <w:t xml:space="preserve">ביום </w:t>
      </w:r>
      <w:r w:rsidR="00BF16B9">
        <w:rPr>
          <w:rFonts w:hint="cs"/>
          <w:sz w:val="26"/>
          <w:szCs w:val="26"/>
          <w:rtl/>
        </w:rPr>
        <w:t xml:space="preserve">25.4.20 </w:t>
      </w:r>
      <w:r>
        <w:rPr>
          <w:rFonts w:hint="cs"/>
          <w:sz w:val="26"/>
          <w:szCs w:val="26"/>
          <w:rtl/>
        </w:rPr>
        <w:t xml:space="preserve">נפגעה </w:t>
      </w:r>
      <w:r w:rsidR="00BF16B9">
        <w:rPr>
          <w:rFonts w:hint="cs"/>
          <w:sz w:val="26"/>
          <w:szCs w:val="26"/>
          <w:rtl/>
        </w:rPr>
        <w:t>הקטין בתאונה</w:t>
      </w:r>
      <w:r>
        <w:rPr>
          <w:rFonts w:hint="cs"/>
          <w:sz w:val="26"/>
          <w:szCs w:val="26"/>
          <w:rtl/>
        </w:rPr>
        <w:t xml:space="preserve"> (להלן: "</w:t>
      </w:r>
      <w:r w:rsidRPr="00475F1C">
        <w:rPr>
          <w:rFonts w:hint="cs"/>
          <w:b/>
          <w:bCs/>
          <w:sz w:val="26"/>
          <w:szCs w:val="26"/>
          <w:rtl/>
        </w:rPr>
        <w:t>התאונה</w:t>
      </w:r>
      <w:r>
        <w:rPr>
          <w:rFonts w:hint="cs"/>
          <w:sz w:val="26"/>
          <w:szCs w:val="26"/>
          <w:rtl/>
        </w:rPr>
        <w:t>").</w:t>
      </w:r>
    </w:p>
    <w:p w14:paraId="72FF46B1" w14:textId="77777777" w:rsidR="00475F1C" w:rsidRDefault="00475F1C" w:rsidP="00BF16B9">
      <w:pPr>
        <w:ind w:left="423" w:hanging="284"/>
        <w:rPr>
          <w:sz w:val="26"/>
          <w:szCs w:val="26"/>
        </w:rPr>
      </w:pPr>
    </w:p>
    <w:p w14:paraId="6A92172E" w14:textId="325778E7" w:rsidR="00BF16B9" w:rsidRDefault="00BF16B9" w:rsidP="00BF16B9">
      <w:pPr>
        <w:pStyle w:val="a8"/>
        <w:numPr>
          <w:ilvl w:val="0"/>
          <w:numId w:val="4"/>
        </w:numPr>
        <w:tabs>
          <w:tab w:val="clear" w:pos="509"/>
          <w:tab w:val="clear" w:pos="1080"/>
          <w:tab w:val="num" w:pos="424"/>
        </w:tabs>
        <w:spacing w:line="276" w:lineRule="auto"/>
        <w:ind w:left="423" w:hanging="284"/>
        <w:rPr>
          <w:sz w:val="26"/>
          <w:szCs w:val="26"/>
        </w:rPr>
      </w:pPr>
      <w:r>
        <w:rPr>
          <w:rFonts w:hint="cs"/>
          <w:sz w:val="26"/>
          <w:szCs w:val="26"/>
          <w:rtl/>
        </w:rPr>
        <w:t>לאחר התאונה טופל הקטין במוקד טרם לרפואה דחופה שם אובחנו חבלות בברך שמאל ובמרפק ימין. לאחר קבלת טיפול רפואי ראשוני אשר כלל חבישה וחיטוי הפצעים שוחרר הקטין לביתו בהמלצה להמשך מעקב רפואי ומנוחה.</w:t>
      </w:r>
    </w:p>
    <w:p w14:paraId="01902E16" w14:textId="77777777" w:rsidR="00BF16B9" w:rsidRDefault="00BF16B9" w:rsidP="00BF16B9">
      <w:pPr>
        <w:pStyle w:val="aa"/>
        <w:rPr>
          <w:rFonts w:hint="cs"/>
          <w:sz w:val="26"/>
          <w:szCs w:val="26"/>
          <w:rtl/>
        </w:rPr>
      </w:pPr>
    </w:p>
    <w:p w14:paraId="1344A476" w14:textId="77777777" w:rsidR="00BF16B9" w:rsidRDefault="00BF16B9" w:rsidP="00BF16B9">
      <w:pPr>
        <w:pStyle w:val="a8"/>
        <w:numPr>
          <w:ilvl w:val="0"/>
          <w:numId w:val="4"/>
        </w:numPr>
        <w:tabs>
          <w:tab w:val="clear" w:pos="509"/>
          <w:tab w:val="clear" w:pos="1080"/>
        </w:tabs>
        <w:spacing w:line="276" w:lineRule="auto"/>
        <w:ind w:left="281" w:hanging="283"/>
        <w:rPr>
          <w:sz w:val="26"/>
          <w:szCs w:val="26"/>
        </w:rPr>
      </w:pPr>
      <w:r>
        <w:rPr>
          <w:rFonts w:hint="cs"/>
          <w:sz w:val="26"/>
          <w:szCs w:val="26"/>
          <w:rtl/>
        </w:rPr>
        <w:t xml:space="preserve"> הקטין אשר המשיך לסבול מכאבים והגבלה בתנועות ברך שמאל, כמו גם קושי בהליכה פנה לקבלת טיפול רפואי והוחלט להפנותו לביצוע בדיקות הדמיה אשר הדגימו גוף חופשי בברך שמאל עם חשש לשבר תלישה של </w:t>
      </w:r>
      <w:proofErr w:type="spellStart"/>
      <w:r>
        <w:rPr>
          <w:rFonts w:hint="cs"/>
          <w:sz w:val="26"/>
          <w:szCs w:val="26"/>
          <w:rtl/>
        </w:rPr>
        <w:t>אמננס</w:t>
      </w:r>
      <w:proofErr w:type="spellEnd"/>
      <w:r>
        <w:rPr>
          <w:rFonts w:hint="cs"/>
          <w:sz w:val="26"/>
          <w:szCs w:val="26"/>
          <w:rtl/>
        </w:rPr>
        <w:t xml:space="preserve"> </w:t>
      </w:r>
      <w:proofErr w:type="spellStart"/>
      <w:r>
        <w:rPr>
          <w:rFonts w:hint="cs"/>
          <w:sz w:val="26"/>
          <w:szCs w:val="26"/>
          <w:rtl/>
        </w:rPr>
        <w:t>טיביאלי</w:t>
      </w:r>
      <w:proofErr w:type="spellEnd"/>
      <w:r>
        <w:rPr>
          <w:rFonts w:hint="cs"/>
          <w:sz w:val="26"/>
          <w:szCs w:val="26"/>
          <w:rtl/>
        </w:rPr>
        <w:t xml:space="preserve"> והוא הופנה למיון להמשך בירור וטיפול.</w:t>
      </w:r>
    </w:p>
    <w:p w14:paraId="4B660BA0" w14:textId="77777777" w:rsidR="00BF16B9" w:rsidRDefault="00BF16B9" w:rsidP="00BF16B9">
      <w:pPr>
        <w:pStyle w:val="aa"/>
        <w:ind w:left="281" w:hanging="283"/>
        <w:rPr>
          <w:rFonts w:hint="cs"/>
          <w:sz w:val="26"/>
          <w:szCs w:val="26"/>
          <w:rtl/>
        </w:rPr>
      </w:pPr>
    </w:p>
    <w:p w14:paraId="24D8C66A" w14:textId="77777777" w:rsidR="00BF16B9" w:rsidRDefault="00BF16B9" w:rsidP="00BF16B9">
      <w:pPr>
        <w:pStyle w:val="a8"/>
        <w:numPr>
          <w:ilvl w:val="0"/>
          <w:numId w:val="4"/>
        </w:numPr>
        <w:tabs>
          <w:tab w:val="clear" w:pos="509"/>
          <w:tab w:val="clear" w:pos="1080"/>
        </w:tabs>
        <w:spacing w:line="276" w:lineRule="auto"/>
        <w:ind w:left="281" w:hanging="283"/>
        <w:rPr>
          <w:sz w:val="26"/>
          <w:szCs w:val="26"/>
        </w:rPr>
      </w:pPr>
      <w:r>
        <w:rPr>
          <w:rFonts w:hint="cs"/>
          <w:sz w:val="26"/>
          <w:szCs w:val="26"/>
          <w:rtl/>
        </w:rPr>
        <w:t xml:space="preserve">הקטין אושפז בבית החולים הדסה עין כרם, בירושלים, שם, נוכח החשד לשבר </w:t>
      </w:r>
      <w:proofErr w:type="spellStart"/>
      <w:r>
        <w:rPr>
          <w:rFonts w:hint="cs"/>
          <w:sz w:val="26"/>
          <w:szCs w:val="26"/>
          <w:rtl/>
        </w:rPr>
        <w:t>טיביאל</w:t>
      </w:r>
      <w:proofErr w:type="spellEnd"/>
      <w:r>
        <w:rPr>
          <w:rFonts w:hint="cs"/>
          <w:sz w:val="26"/>
          <w:szCs w:val="26"/>
          <w:rtl/>
        </w:rPr>
        <w:t xml:space="preserve"> </w:t>
      </w:r>
      <w:proofErr w:type="spellStart"/>
      <w:r>
        <w:rPr>
          <w:rFonts w:hint="cs"/>
          <w:sz w:val="26"/>
          <w:szCs w:val="26"/>
          <w:rtl/>
        </w:rPr>
        <w:t>אמיננס</w:t>
      </w:r>
      <w:proofErr w:type="spellEnd"/>
      <w:r>
        <w:rPr>
          <w:rFonts w:hint="cs"/>
          <w:sz w:val="26"/>
          <w:szCs w:val="26"/>
          <w:rtl/>
        </w:rPr>
        <w:t xml:space="preserve"> עם מעורבות </w:t>
      </w:r>
      <w:proofErr w:type="spellStart"/>
      <w:r>
        <w:rPr>
          <w:rFonts w:hint="cs"/>
          <w:sz w:val="26"/>
          <w:szCs w:val="26"/>
          <w:rtl/>
        </w:rPr>
        <w:t>מיניסקיאלית</w:t>
      </w:r>
      <w:proofErr w:type="spellEnd"/>
      <w:r>
        <w:rPr>
          <w:rFonts w:hint="cs"/>
          <w:sz w:val="26"/>
          <w:szCs w:val="26"/>
          <w:rtl/>
        </w:rPr>
        <w:t xml:space="preserve"> הוחלט להפנותו לבדיקת </w:t>
      </w:r>
      <w:r>
        <w:rPr>
          <w:rFonts w:hint="cs"/>
          <w:sz w:val="26"/>
          <w:szCs w:val="26"/>
        </w:rPr>
        <w:t>MRI</w:t>
      </w:r>
      <w:r>
        <w:rPr>
          <w:rFonts w:hint="cs"/>
          <w:sz w:val="26"/>
          <w:szCs w:val="26"/>
          <w:rtl/>
        </w:rPr>
        <w:t xml:space="preserve"> והוא שוחרר מבית החולים כשרגלו נתונה במחוך צירים עם סד ביישור מלא, בהמלצה לנטילת משככי כאבים והמשך מעקב רפואי קפדני. בדיקת ההדמיה שביצע  הדגימה צורך בהתערבות ניתוחית.</w:t>
      </w:r>
    </w:p>
    <w:p w14:paraId="2B40A507" w14:textId="77777777" w:rsidR="00BF16B9" w:rsidRDefault="00BF16B9" w:rsidP="00BF16B9">
      <w:pPr>
        <w:pStyle w:val="aa"/>
        <w:ind w:left="281" w:hanging="283"/>
        <w:rPr>
          <w:rFonts w:hint="cs"/>
          <w:sz w:val="26"/>
          <w:szCs w:val="26"/>
          <w:rtl/>
        </w:rPr>
      </w:pPr>
    </w:p>
    <w:p w14:paraId="6A07D32F" w14:textId="77777777" w:rsidR="00BF16B9" w:rsidRDefault="00BF16B9" w:rsidP="00BF16B9">
      <w:pPr>
        <w:pStyle w:val="a8"/>
        <w:numPr>
          <w:ilvl w:val="0"/>
          <w:numId w:val="4"/>
        </w:numPr>
        <w:tabs>
          <w:tab w:val="clear" w:pos="509"/>
          <w:tab w:val="clear" w:pos="1080"/>
        </w:tabs>
        <w:spacing w:line="276" w:lineRule="auto"/>
        <w:ind w:left="281" w:hanging="283"/>
        <w:rPr>
          <w:sz w:val="26"/>
          <w:szCs w:val="26"/>
        </w:rPr>
      </w:pPr>
      <w:r>
        <w:rPr>
          <w:rFonts w:hint="cs"/>
          <w:sz w:val="26"/>
          <w:szCs w:val="26"/>
          <w:rtl/>
        </w:rPr>
        <w:t xml:space="preserve">ביום 10.5.20 אושפז הקטין בבית החולים הדסה, בירושלים, תחת הרדמה בוצע בו ניתוח </w:t>
      </w:r>
      <w:proofErr w:type="spellStart"/>
      <w:r>
        <w:rPr>
          <w:rFonts w:hint="cs"/>
          <w:sz w:val="26"/>
          <w:szCs w:val="26"/>
          <w:rtl/>
        </w:rPr>
        <w:t>אורטוסקופי</w:t>
      </w:r>
      <w:proofErr w:type="spellEnd"/>
      <w:r>
        <w:rPr>
          <w:rFonts w:hint="cs"/>
          <w:sz w:val="26"/>
          <w:szCs w:val="26"/>
          <w:rtl/>
        </w:rPr>
        <w:t xml:space="preserve"> לצורך קיבוע עם בורג. לאחר הניתוח שוחרר הקטין לביתו כשהוא אסור בדריכה ובהמלצה לנטילת משככי כאבים, ביצוע טיפולי פיזיותרפיה, מנוחה ממושכת והמשך מעקב רפואי.</w:t>
      </w:r>
    </w:p>
    <w:p w14:paraId="493DA384" w14:textId="77777777" w:rsidR="00BF16B9" w:rsidRDefault="00BF16B9" w:rsidP="00BF16B9">
      <w:pPr>
        <w:pStyle w:val="aa"/>
        <w:ind w:left="281" w:hanging="283"/>
        <w:rPr>
          <w:rFonts w:hint="cs"/>
          <w:sz w:val="26"/>
          <w:szCs w:val="26"/>
          <w:rtl/>
        </w:rPr>
      </w:pPr>
    </w:p>
    <w:p w14:paraId="5CB6D8F1" w14:textId="77777777" w:rsidR="00BF16B9" w:rsidRDefault="00BF16B9" w:rsidP="00BF16B9">
      <w:pPr>
        <w:pStyle w:val="a8"/>
        <w:numPr>
          <w:ilvl w:val="0"/>
          <w:numId w:val="4"/>
        </w:numPr>
        <w:tabs>
          <w:tab w:val="clear" w:pos="509"/>
          <w:tab w:val="clear" w:pos="1080"/>
        </w:tabs>
        <w:spacing w:line="276" w:lineRule="auto"/>
        <w:ind w:left="281" w:hanging="283"/>
        <w:rPr>
          <w:sz w:val="26"/>
          <w:szCs w:val="26"/>
        </w:rPr>
      </w:pPr>
      <w:r>
        <w:rPr>
          <w:rFonts w:hint="cs"/>
          <w:sz w:val="26"/>
          <w:szCs w:val="26"/>
          <w:rtl/>
        </w:rPr>
        <w:t>הקטין המשיך במעקב רפואי במסגרת בית החולים ובמסגרת הקהילה, הוא הופנה לרכישת אביזרים אורתופדיים תומכים והופנה לביצוע טיפולי פיזיותרפיה אינטנסיביים הן במסגרת הקהילה והן במסגרת פרטית לצורך שיפור טווחי תנועה ושיקום הליכה.</w:t>
      </w:r>
    </w:p>
    <w:p w14:paraId="6DAD7528" w14:textId="77777777" w:rsidR="00BF16B9" w:rsidRDefault="00BF16B9" w:rsidP="00BF16B9">
      <w:pPr>
        <w:pStyle w:val="aa"/>
        <w:ind w:left="281" w:hanging="283"/>
        <w:rPr>
          <w:rFonts w:hint="cs"/>
          <w:sz w:val="26"/>
          <w:szCs w:val="26"/>
          <w:rtl/>
        </w:rPr>
      </w:pPr>
    </w:p>
    <w:p w14:paraId="3274770B" w14:textId="77777777" w:rsidR="00BF16B9" w:rsidRDefault="00BF16B9" w:rsidP="00BF16B9">
      <w:pPr>
        <w:pStyle w:val="a8"/>
        <w:numPr>
          <w:ilvl w:val="0"/>
          <w:numId w:val="4"/>
        </w:numPr>
        <w:tabs>
          <w:tab w:val="clear" w:pos="509"/>
          <w:tab w:val="clear" w:pos="1080"/>
        </w:tabs>
        <w:spacing w:line="276" w:lineRule="auto"/>
        <w:ind w:left="281" w:hanging="283"/>
        <w:rPr>
          <w:sz w:val="26"/>
          <w:szCs w:val="26"/>
        </w:rPr>
      </w:pPr>
      <w:r>
        <w:rPr>
          <w:rFonts w:hint="cs"/>
          <w:sz w:val="26"/>
          <w:szCs w:val="26"/>
          <w:rtl/>
        </w:rPr>
        <w:t>הקטין המשיך לבצע טיפולים ומעקב קפדניים ואך ביום 1/7/21 הוחלט כי יכול לשוב לפעילות גופנית לרבות שיעורי חינוך גופני בהתאם ליכולת.</w:t>
      </w:r>
    </w:p>
    <w:p w14:paraId="2D385C90" w14:textId="77777777" w:rsidR="00BF16B9" w:rsidRDefault="00BF16B9" w:rsidP="00BF16B9">
      <w:pPr>
        <w:pStyle w:val="aa"/>
        <w:rPr>
          <w:rFonts w:hint="cs"/>
          <w:sz w:val="26"/>
          <w:szCs w:val="26"/>
          <w:rtl/>
        </w:rPr>
      </w:pPr>
    </w:p>
    <w:p w14:paraId="0CF1A44A" w14:textId="34021511" w:rsidR="00BF16B9" w:rsidRPr="00BF16B9" w:rsidRDefault="00BF16B9" w:rsidP="00BF16B9">
      <w:pPr>
        <w:pStyle w:val="a8"/>
        <w:tabs>
          <w:tab w:val="clear" w:pos="509"/>
        </w:tabs>
        <w:spacing w:line="276" w:lineRule="auto"/>
        <w:ind w:left="281" w:firstLine="0"/>
        <w:rPr>
          <w:b/>
          <w:bCs/>
          <w:sz w:val="26"/>
          <w:szCs w:val="26"/>
        </w:rPr>
      </w:pPr>
      <w:r w:rsidRPr="00BF16B9">
        <w:rPr>
          <w:rFonts w:hint="cs"/>
          <w:b/>
          <w:bCs/>
          <w:sz w:val="26"/>
          <w:szCs w:val="26"/>
          <w:rtl/>
        </w:rPr>
        <w:t>רצ"ב אישור היעדרות ותעודות רפואיות.</w:t>
      </w:r>
    </w:p>
    <w:p w14:paraId="009A085C" w14:textId="77777777" w:rsidR="00610E7C" w:rsidRDefault="00610E7C" w:rsidP="00BF16B9">
      <w:pPr>
        <w:pStyle w:val="aa"/>
        <w:ind w:left="281" w:hanging="283"/>
        <w:rPr>
          <w:spacing w:val="12"/>
          <w:sz w:val="26"/>
          <w:szCs w:val="26"/>
          <w:rtl/>
        </w:rPr>
      </w:pPr>
    </w:p>
    <w:p w14:paraId="19A01A74" w14:textId="5ED18AB9" w:rsidR="00610E7C" w:rsidRPr="00BF16B9" w:rsidRDefault="00BF16B9" w:rsidP="00BF16B9">
      <w:pPr>
        <w:numPr>
          <w:ilvl w:val="0"/>
          <w:numId w:val="4"/>
        </w:numPr>
        <w:tabs>
          <w:tab w:val="clear" w:pos="1080"/>
        </w:tabs>
        <w:spacing w:after="0" w:line="300" w:lineRule="atLeast"/>
        <w:ind w:left="423" w:hanging="425"/>
        <w:rPr>
          <w:sz w:val="26"/>
          <w:szCs w:val="26"/>
        </w:rPr>
      </w:pPr>
      <w:r>
        <w:rPr>
          <w:rFonts w:hint="cs"/>
          <w:spacing w:val="12"/>
          <w:sz w:val="26"/>
          <w:szCs w:val="26"/>
          <w:rtl/>
        </w:rPr>
        <w:lastRenderedPageBreak/>
        <w:t xml:space="preserve">ד"ר תומר </w:t>
      </w:r>
      <w:proofErr w:type="spellStart"/>
      <w:r>
        <w:rPr>
          <w:rFonts w:hint="cs"/>
          <w:spacing w:val="12"/>
          <w:sz w:val="26"/>
          <w:szCs w:val="26"/>
          <w:rtl/>
        </w:rPr>
        <w:t>קרבאל</w:t>
      </w:r>
      <w:proofErr w:type="spellEnd"/>
      <w:r>
        <w:rPr>
          <w:rFonts w:hint="cs"/>
          <w:spacing w:val="12"/>
          <w:sz w:val="26"/>
          <w:szCs w:val="26"/>
          <w:rtl/>
        </w:rPr>
        <w:t>, מומחה בכירורגיה אורתופדית אשר בדק את הקטין קבע כדלקמן:</w:t>
      </w:r>
    </w:p>
    <w:p w14:paraId="1D8636AF" w14:textId="77777777" w:rsidR="00BF16B9" w:rsidRDefault="00BF16B9" w:rsidP="00BF16B9">
      <w:pPr>
        <w:spacing w:after="0" w:line="300" w:lineRule="atLeast"/>
        <w:ind w:left="423"/>
        <w:rPr>
          <w:spacing w:val="12"/>
          <w:sz w:val="26"/>
          <w:szCs w:val="26"/>
          <w:rtl/>
        </w:rPr>
      </w:pPr>
    </w:p>
    <w:p w14:paraId="5056E419" w14:textId="508AA6F6" w:rsidR="00BF16B9" w:rsidRPr="00610E7C" w:rsidRDefault="00BF16B9" w:rsidP="00BF16B9">
      <w:pPr>
        <w:spacing w:after="0" w:line="300" w:lineRule="atLeast"/>
        <w:ind w:left="423"/>
        <w:rPr>
          <w:sz w:val="26"/>
          <w:szCs w:val="26"/>
        </w:rPr>
      </w:pPr>
      <w:r w:rsidRPr="00BF16B9">
        <w:rPr>
          <w:sz w:val="26"/>
          <w:szCs w:val="26"/>
          <w:rtl/>
        </w:rPr>
        <w:drawing>
          <wp:inline distT="0" distB="0" distL="0" distR="0" wp14:anchorId="72341DDB" wp14:editId="77001441">
            <wp:extent cx="5759450" cy="2908935"/>
            <wp:effectExtent l="0" t="0" r="0" b="5715"/>
            <wp:docPr id="96296764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67649" name=""/>
                    <pic:cNvPicPr/>
                  </pic:nvPicPr>
                  <pic:blipFill>
                    <a:blip r:embed="rId7"/>
                    <a:stretch>
                      <a:fillRect/>
                    </a:stretch>
                  </pic:blipFill>
                  <pic:spPr>
                    <a:xfrm>
                      <a:off x="0" y="0"/>
                      <a:ext cx="5759450" cy="2908935"/>
                    </a:xfrm>
                    <a:prstGeom prst="rect">
                      <a:avLst/>
                    </a:prstGeom>
                  </pic:spPr>
                </pic:pic>
              </a:graphicData>
            </a:graphic>
          </wp:inline>
        </w:drawing>
      </w:r>
    </w:p>
    <w:p w14:paraId="54562613" w14:textId="77777777" w:rsidR="00610E7C" w:rsidRDefault="00610E7C" w:rsidP="00BF16B9">
      <w:pPr>
        <w:pStyle w:val="aa"/>
        <w:ind w:left="423" w:hanging="425"/>
        <w:rPr>
          <w:spacing w:val="12"/>
          <w:sz w:val="26"/>
          <w:szCs w:val="26"/>
          <w:rtl/>
        </w:rPr>
      </w:pPr>
    </w:p>
    <w:p w14:paraId="2F25982B" w14:textId="22637F92" w:rsidR="00475F1C" w:rsidRPr="00BF16B9" w:rsidRDefault="00475F1C" w:rsidP="00BF16B9">
      <w:pPr>
        <w:ind w:left="423" w:hanging="425"/>
        <w:rPr>
          <w:b/>
          <w:bCs/>
          <w:sz w:val="26"/>
          <w:szCs w:val="26"/>
          <w:rtl/>
        </w:rPr>
      </w:pPr>
      <w:r w:rsidRPr="00BF16B9">
        <w:rPr>
          <w:rFonts w:hint="cs"/>
          <w:b/>
          <w:bCs/>
          <w:sz w:val="26"/>
          <w:szCs w:val="26"/>
          <w:rtl/>
        </w:rPr>
        <w:t xml:space="preserve">רצ"ב </w:t>
      </w:r>
      <w:r w:rsidR="00BF16B9" w:rsidRPr="00BF16B9">
        <w:rPr>
          <w:rFonts w:hint="cs"/>
          <w:b/>
          <w:bCs/>
          <w:sz w:val="26"/>
          <w:szCs w:val="26"/>
          <w:rtl/>
        </w:rPr>
        <w:t>חוות דעת אורתופדית.</w:t>
      </w:r>
    </w:p>
    <w:p w14:paraId="52C6E15C" w14:textId="1CA9DF87" w:rsidR="00475F1C" w:rsidRDefault="00475F1C" w:rsidP="00BF16B9">
      <w:pPr>
        <w:numPr>
          <w:ilvl w:val="0"/>
          <w:numId w:val="4"/>
        </w:numPr>
        <w:tabs>
          <w:tab w:val="clear" w:pos="1080"/>
        </w:tabs>
        <w:spacing w:after="0" w:line="240" w:lineRule="auto"/>
        <w:ind w:left="281" w:hanging="425"/>
        <w:rPr>
          <w:sz w:val="26"/>
          <w:szCs w:val="26"/>
        </w:rPr>
      </w:pPr>
      <w:r>
        <w:rPr>
          <w:rFonts w:hint="cs"/>
          <w:sz w:val="26"/>
          <w:szCs w:val="26"/>
          <w:rtl/>
        </w:rPr>
        <w:t>בהתאם לתנאי הפוליסה זכאי</w:t>
      </w:r>
      <w:r w:rsidR="00BF16B9">
        <w:rPr>
          <w:rFonts w:hint="cs"/>
          <w:sz w:val="26"/>
          <w:szCs w:val="26"/>
          <w:rtl/>
        </w:rPr>
        <w:t xml:space="preserve"> הקטין</w:t>
      </w:r>
      <w:r w:rsidR="00FD4A98">
        <w:rPr>
          <w:rFonts w:hint="cs"/>
          <w:sz w:val="26"/>
          <w:szCs w:val="26"/>
          <w:rtl/>
        </w:rPr>
        <w:t>, באמצעות הורי</w:t>
      </w:r>
      <w:r w:rsidR="00BF16B9">
        <w:rPr>
          <w:rFonts w:hint="cs"/>
          <w:sz w:val="26"/>
          <w:szCs w:val="26"/>
          <w:rtl/>
        </w:rPr>
        <w:t>ו</w:t>
      </w:r>
      <w:r>
        <w:rPr>
          <w:rFonts w:hint="cs"/>
          <w:sz w:val="26"/>
          <w:szCs w:val="26"/>
          <w:rtl/>
        </w:rPr>
        <w:t xml:space="preserve"> לפיצוי בגין, נכות</w:t>
      </w:r>
      <w:r w:rsidR="00BF16B9">
        <w:rPr>
          <w:rFonts w:hint="cs"/>
          <w:sz w:val="26"/>
          <w:szCs w:val="26"/>
          <w:rtl/>
        </w:rPr>
        <w:t>ו</w:t>
      </w:r>
      <w:r>
        <w:rPr>
          <w:rFonts w:hint="cs"/>
          <w:sz w:val="26"/>
          <w:szCs w:val="26"/>
          <w:rtl/>
        </w:rPr>
        <w:t>, ימי האשפוז וימי היעדרות</w:t>
      </w:r>
      <w:r w:rsidR="00BF16B9">
        <w:rPr>
          <w:rFonts w:hint="cs"/>
          <w:sz w:val="26"/>
          <w:szCs w:val="26"/>
          <w:rtl/>
        </w:rPr>
        <w:t>ו</w:t>
      </w:r>
      <w:r>
        <w:rPr>
          <w:rFonts w:hint="cs"/>
          <w:sz w:val="26"/>
          <w:szCs w:val="26"/>
          <w:rtl/>
        </w:rPr>
        <w:t xml:space="preserve"> מבית הספר.</w:t>
      </w:r>
    </w:p>
    <w:p w14:paraId="32C057A5" w14:textId="77777777" w:rsidR="00475F1C" w:rsidRPr="009F3934" w:rsidRDefault="00475F1C" w:rsidP="00BF16B9">
      <w:pPr>
        <w:ind w:left="281" w:hanging="283"/>
        <w:rPr>
          <w:sz w:val="26"/>
          <w:szCs w:val="26"/>
        </w:rPr>
      </w:pPr>
    </w:p>
    <w:p w14:paraId="17EF2AE3" w14:textId="47CF47B8" w:rsidR="00475F1C" w:rsidRDefault="00475F1C" w:rsidP="00BF16B9">
      <w:pPr>
        <w:numPr>
          <w:ilvl w:val="0"/>
          <w:numId w:val="4"/>
        </w:numPr>
        <w:tabs>
          <w:tab w:val="clear" w:pos="1080"/>
        </w:tabs>
        <w:spacing w:after="0" w:line="240" w:lineRule="auto"/>
        <w:ind w:left="281" w:hanging="283"/>
        <w:rPr>
          <w:sz w:val="26"/>
          <w:szCs w:val="26"/>
        </w:rPr>
      </w:pPr>
      <w:r>
        <w:rPr>
          <w:rFonts w:hint="cs"/>
          <w:sz w:val="26"/>
          <w:szCs w:val="26"/>
          <w:rtl/>
        </w:rPr>
        <w:t xml:space="preserve">אודה עבור העברת הפיצוי  </w:t>
      </w:r>
      <w:r w:rsidRPr="00A2703D">
        <w:rPr>
          <w:rFonts w:hint="cs"/>
          <w:b/>
          <w:bCs/>
          <w:sz w:val="26"/>
          <w:szCs w:val="26"/>
          <w:u w:val="single"/>
          <w:rtl/>
        </w:rPr>
        <w:t xml:space="preserve">לפקודת </w:t>
      </w:r>
      <w:r w:rsidR="00FD4A98">
        <w:rPr>
          <w:rFonts w:hint="cs"/>
          <w:b/>
          <w:bCs/>
          <w:sz w:val="26"/>
          <w:szCs w:val="26"/>
          <w:u w:val="single"/>
          <w:rtl/>
        </w:rPr>
        <w:t>עו"ד אריאל פרייברג</w:t>
      </w:r>
    </w:p>
    <w:p w14:paraId="4D4D070D" w14:textId="77777777" w:rsidR="00475F1C" w:rsidRPr="009F3934" w:rsidRDefault="00475F1C" w:rsidP="00BF16B9">
      <w:pPr>
        <w:ind w:left="281" w:hanging="283"/>
        <w:rPr>
          <w:sz w:val="26"/>
          <w:szCs w:val="26"/>
        </w:rPr>
      </w:pPr>
    </w:p>
    <w:p w14:paraId="1F146D98" w14:textId="2D02AEDA" w:rsidR="00475F1C" w:rsidRDefault="00475F1C" w:rsidP="00BF16B9">
      <w:pPr>
        <w:numPr>
          <w:ilvl w:val="0"/>
          <w:numId w:val="4"/>
        </w:numPr>
        <w:tabs>
          <w:tab w:val="clear" w:pos="1080"/>
        </w:tabs>
        <w:spacing w:after="0" w:line="240" w:lineRule="auto"/>
        <w:ind w:left="281" w:hanging="283"/>
        <w:rPr>
          <w:sz w:val="26"/>
          <w:szCs w:val="26"/>
        </w:rPr>
      </w:pPr>
      <w:r w:rsidRPr="009F3934">
        <w:rPr>
          <w:rFonts w:hint="cs"/>
          <w:sz w:val="26"/>
          <w:szCs w:val="26"/>
          <w:rtl/>
        </w:rPr>
        <w:t xml:space="preserve">רצ"ב </w:t>
      </w:r>
      <w:proofErr w:type="spellStart"/>
      <w:r w:rsidRPr="009F3934">
        <w:rPr>
          <w:rFonts w:hint="cs"/>
          <w:sz w:val="26"/>
          <w:szCs w:val="26"/>
          <w:rtl/>
        </w:rPr>
        <w:t>יפויי</w:t>
      </w:r>
      <w:proofErr w:type="spellEnd"/>
      <w:r w:rsidRPr="009F3934">
        <w:rPr>
          <w:rFonts w:hint="cs"/>
          <w:sz w:val="26"/>
          <w:szCs w:val="26"/>
          <w:rtl/>
        </w:rPr>
        <w:t xml:space="preserve"> </w:t>
      </w:r>
      <w:proofErr w:type="spellStart"/>
      <w:r w:rsidRPr="009F3934">
        <w:rPr>
          <w:rFonts w:hint="cs"/>
          <w:sz w:val="26"/>
          <w:szCs w:val="26"/>
          <w:rtl/>
        </w:rPr>
        <w:t>כח</w:t>
      </w:r>
      <w:proofErr w:type="spellEnd"/>
      <w:r w:rsidR="00FD4A98">
        <w:rPr>
          <w:rFonts w:hint="cs"/>
          <w:sz w:val="26"/>
          <w:szCs w:val="26"/>
          <w:rtl/>
        </w:rPr>
        <w:t xml:space="preserve"> וטופס </w:t>
      </w:r>
      <w:proofErr w:type="spellStart"/>
      <w:r w:rsidR="00FD4A98">
        <w:rPr>
          <w:rFonts w:hint="cs"/>
          <w:sz w:val="26"/>
          <w:szCs w:val="26"/>
          <w:rtl/>
        </w:rPr>
        <w:t>וס"ר</w:t>
      </w:r>
      <w:proofErr w:type="spellEnd"/>
      <w:r w:rsidR="00FD4A98">
        <w:rPr>
          <w:rFonts w:hint="cs"/>
          <w:sz w:val="26"/>
          <w:szCs w:val="26"/>
          <w:rtl/>
        </w:rPr>
        <w:t xml:space="preserve"> חתומים על ידי </w:t>
      </w:r>
      <w:r w:rsidR="00BF16B9">
        <w:rPr>
          <w:rFonts w:hint="cs"/>
          <w:sz w:val="26"/>
          <w:szCs w:val="26"/>
          <w:rtl/>
        </w:rPr>
        <w:t>מרשיי.</w:t>
      </w:r>
    </w:p>
    <w:p w14:paraId="33116C85" w14:textId="77777777" w:rsidR="00BF16B9" w:rsidRDefault="00BF16B9" w:rsidP="00BF16B9">
      <w:pPr>
        <w:pStyle w:val="aa"/>
        <w:rPr>
          <w:rFonts w:hint="cs"/>
          <w:sz w:val="26"/>
          <w:szCs w:val="26"/>
          <w:rtl/>
        </w:rPr>
      </w:pPr>
    </w:p>
    <w:p w14:paraId="600B7842" w14:textId="54DDEDF7" w:rsidR="00BF16B9" w:rsidRDefault="00BF16B9" w:rsidP="00BF16B9">
      <w:pPr>
        <w:numPr>
          <w:ilvl w:val="0"/>
          <w:numId w:val="4"/>
        </w:numPr>
        <w:tabs>
          <w:tab w:val="clear" w:pos="1080"/>
        </w:tabs>
        <w:spacing w:after="0" w:line="240" w:lineRule="auto"/>
        <w:ind w:left="281" w:hanging="283"/>
        <w:rPr>
          <w:sz w:val="26"/>
          <w:szCs w:val="26"/>
        </w:rPr>
      </w:pPr>
      <w:r>
        <w:rPr>
          <w:rFonts w:hint="cs"/>
          <w:sz w:val="26"/>
          <w:szCs w:val="26"/>
          <w:rtl/>
        </w:rPr>
        <w:t>כן מצ"ב טופס תביעה מלא וחתום.</w:t>
      </w:r>
    </w:p>
    <w:p w14:paraId="2FF87434" w14:textId="77777777" w:rsidR="00BF16B9" w:rsidRDefault="00BF16B9" w:rsidP="00BF16B9">
      <w:pPr>
        <w:spacing w:after="0" w:line="240" w:lineRule="auto"/>
        <w:rPr>
          <w:sz w:val="26"/>
          <w:szCs w:val="26"/>
        </w:rPr>
      </w:pPr>
    </w:p>
    <w:p w14:paraId="0AC038CB" w14:textId="77777777" w:rsidR="00475F1C" w:rsidRDefault="00475F1C" w:rsidP="00BF16B9">
      <w:pPr>
        <w:numPr>
          <w:ilvl w:val="0"/>
          <w:numId w:val="4"/>
        </w:numPr>
        <w:tabs>
          <w:tab w:val="clear" w:pos="1080"/>
        </w:tabs>
        <w:spacing w:after="0" w:line="240" w:lineRule="auto"/>
        <w:ind w:left="281" w:hanging="283"/>
        <w:rPr>
          <w:sz w:val="26"/>
          <w:szCs w:val="26"/>
        </w:rPr>
      </w:pPr>
      <w:r w:rsidRPr="009F3934">
        <w:rPr>
          <w:rFonts w:hint="cs"/>
          <w:sz w:val="26"/>
          <w:szCs w:val="26"/>
          <w:rtl/>
        </w:rPr>
        <w:t>כמו כן, אודה עבור קבלת רשימת הביטוח ונספחי הפוליסה.</w:t>
      </w:r>
    </w:p>
    <w:p w14:paraId="0B4F8D1B" w14:textId="77777777" w:rsidR="00475F1C" w:rsidRDefault="00475F1C" w:rsidP="00BF16B9">
      <w:pPr>
        <w:ind w:left="281" w:hanging="283"/>
        <w:rPr>
          <w:sz w:val="26"/>
          <w:szCs w:val="26"/>
          <w:rtl/>
        </w:rPr>
      </w:pPr>
    </w:p>
    <w:p w14:paraId="098BED5D" w14:textId="77777777" w:rsidR="00CC7A96" w:rsidRDefault="00CC7A96" w:rsidP="00BF16B9">
      <w:pPr>
        <w:spacing w:line="240" w:lineRule="auto"/>
        <w:ind w:left="281" w:hanging="283"/>
        <w:rPr>
          <w:sz w:val="26"/>
          <w:szCs w:val="26"/>
          <w:rtl/>
        </w:rPr>
      </w:pPr>
    </w:p>
    <w:p w14:paraId="420985D9" w14:textId="77777777" w:rsidR="007661FD" w:rsidRDefault="007661FD" w:rsidP="00BF16B9">
      <w:pPr>
        <w:spacing w:line="240" w:lineRule="auto"/>
        <w:ind w:left="281" w:hanging="283"/>
        <w:rPr>
          <w:sz w:val="26"/>
          <w:szCs w:val="26"/>
          <w:rtl/>
        </w:rPr>
      </w:pPr>
    </w:p>
    <w:p w14:paraId="53683DD6" w14:textId="77777777" w:rsidR="007661FD" w:rsidRDefault="007661FD" w:rsidP="00086A6A">
      <w:pPr>
        <w:spacing w:line="240" w:lineRule="auto"/>
        <w:ind w:left="825"/>
        <w:rPr>
          <w:sz w:val="26"/>
          <w:szCs w:val="26"/>
          <w:rtl/>
        </w:rPr>
      </w:pPr>
    </w:p>
    <w:p w14:paraId="19C765DA" w14:textId="77777777" w:rsidR="007661FD" w:rsidRDefault="007661FD"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8"/>
      <w:headerReference w:type="first" r:id="rId9"/>
      <w:footerReference w:type="first" r:id="rId10"/>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5E6C2BA7"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BF16B9">
            <w:rPr>
              <w:noProof/>
              <w:rtl/>
            </w:rPr>
            <w:t>‏04 יולי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3BF42BB"/>
    <w:multiLevelType w:val="hybridMultilevel"/>
    <w:tmpl w:val="21949346"/>
    <w:lvl w:ilvl="0" w:tplc="57A2557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2FF5ABD"/>
    <w:multiLevelType w:val="hybridMultilevel"/>
    <w:tmpl w:val="EB7A355C"/>
    <w:lvl w:ilvl="0" w:tplc="0E7851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3"/>
  </w:num>
  <w:num w:numId="2" w16cid:durableId="984241191">
    <w:abstractNumId w:val="4"/>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7197948">
    <w:abstractNumId w:val="2"/>
  </w:num>
  <w:num w:numId="5" w16cid:durableId="2125732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22C27"/>
    <w:rsid w:val="00022D1D"/>
    <w:rsid w:val="000839D4"/>
    <w:rsid w:val="00086A6A"/>
    <w:rsid w:val="00095CA5"/>
    <w:rsid w:val="000B7329"/>
    <w:rsid w:val="000D361D"/>
    <w:rsid w:val="00125543"/>
    <w:rsid w:val="00126724"/>
    <w:rsid w:val="001706D2"/>
    <w:rsid w:val="00192576"/>
    <w:rsid w:val="00203BE6"/>
    <w:rsid w:val="00227EF5"/>
    <w:rsid w:val="00244839"/>
    <w:rsid w:val="00283D6A"/>
    <w:rsid w:val="002D6487"/>
    <w:rsid w:val="002E30BD"/>
    <w:rsid w:val="003045C1"/>
    <w:rsid w:val="00311291"/>
    <w:rsid w:val="00345ED7"/>
    <w:rsid w:val="00373D5E"/>
    <w:rsid w:val="003F57B8"/>
    <w:rsid w:val="00421AF8"/>
    <w:rsid w:val="00433384"/>
    <w:rsid w:val="00444DE2"/>
    <w:rsid w:val="00475F1C"/>
    <w:rsid w:val="004C519A"/>
    <w:rsid w:val="004E33C6"/>
    <w:rsid w:val="004F0284"/>
    <w:rsid w:val="00563888"/>
    <w:rsid w:val="00582ACE"/>
    <w:rsid w:val="005D14AB"/>
    <w:rsid w:val="00610E7C"/>
    <w:rsid w:val="00674105"/>
    <w:rsid w:val="006D6866"/>
    <w:rsid w:val="006E5688"/>
    <w:rsid w:val="00702F6A"/>
    <w:rsid w:val="00733A02"/>
    <w:rsid w:val="007462BA"/>
    <w:rsid w:val="007661FD"/>
    <w:rsid w:val="00771850"/>
    <w:rsid w:val="007862A8"/>
    <w:rsid w:val="00791F06"/>
    <w:rsid w:val="00841B46"/>
    <w:rsid w:val="008F4C9C"/>
    <w:rsid w:val="009071F9"/>
    <w:rsid w:val="0092119D"/>
    <w:rsid w:val="009F1B3F"/>
    <w:rsid w:val="00A03ECC"/>
    <w:rsid w:val="00A1595E"/>
    <w:rsid w:val="00A90E7C"/>
    <w:rsid w:val="00AA05AE"/>
    <w:rsid w:val="00AA1FB1"/>
    <w:rsid w:val="00AB238B"/>
    <w:rsid w:val="00AC3B17"/>
    <w:rsid w:val="00AD4266"/>
    <w:rsid w:val="00AD632B"/>
    <w:rsid w:val="00AE6EA3"/>
    <w:rsid w:val="00B5070C"/>
    <w:rsid w:val="00B550DC"/>
    <w:rsid w:val="00B83D4C"/>
    <w:rsid w:val="00B92567"/>
    <w:rsid w:val="00BF16B9"/>
    <w:rsid w:val="00BF3FC2"/>
    <w:rsid w:val="00BF7625"/>
    <w:rsid w:val="00C10451"/>
    <w:rsid w:val="00C70B94"/>
    <w:rsid w:val="00C92905"/>
    <w:rsid w:val="00CC1B2D"/>
    <w:rsid w:val="00CC38FA"/>
    <w:rsid w:val="00CC7A96"/>
    <w:rsid w:val="00D15729"/>
    <w:rsid w:val="00D3318F"/>
    <w:rsid w:val="00D72876"/>
    <w:rsid w:val="00DA5239"/>
    <w:rsid w:val="00DB7B66"/>
    <w:rsid w:val="00DF40E8"/>
    <w:rsid w:val="00E11AA7"/>
    <w:rsid w:val="00E41909"/>
    <w:rsid w:val="00E54B14"/>
    <w:rsid w:val="00E63F05"/>
    <w:rsid w:val="00EA4AFE"/>
    <w:rsid w:val="00F0259E"/>
    <w:rsid w:val="00F306CC"/>
    <w:rsid w:val="00F30D79"/>
    <w:rsid w:val="00F31DB8"/>
    <w:rsid w:val="00FD232F"/>
    <w:rsid w:val="00FD37FA"/>
    <w:rsid w:val="00FD4A98"/>
    <w:rsid w:val="00FD5F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335</Words>
  <Characters>1916</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4</cp:revision>
  <cp:lastPrinted>2023-11-14T14:48:00Z</cp:lastPrinted>
  <dcterms:created xsi:type="dcterms:W3CDTF">2024-07-04T13:51:00Z</dcterms:created>
  <dcterms:modified xsi:type="dcterms:W3CDTF">2024-07-04T14:00:00Z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1015968</vt:lpwstr>
  </property>
</Properties>
</file>