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034F5" w14:textId="6296A023" w:rsidR="002A4FAB" w:rsidRP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C7D549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A77B0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4576B3F" w:rsidR="00100DB6" w:rsidRDefault="00355153" w:rsidP="00100DB6">
      <w:pPr>
        <w:pStyle w:val="1"/>
        <w:jc w:val="both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כפר סבא</w:t>
      </w:r>
    </w:p>
    <w:p w14:paraId="721BEB45" w14:textId="341DA2CA" w:rsidR="00D566A0" w:rsidRDefault="00D566A0" w:rsidP="00D566A0">
      <w:pPr>
        <w:rPr>
          <w:rtl/>
        </w:rPr>
      </w:pPr>
    </w:p>
    <w:p w14:paraId="3B1910B9" w14:textId="22D4741B" w:rsidR="00D566A0" w:rsidRDefault="00D566A0" w:rsidP="00D566A0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המסמך: </w:t>
      </w:r>
      <w:r w:rsidR="00355153">
        <w:rPr>
          <w:rFonts w:cs="David" w:hint="cs"/>
          <w:spacing w:val="12"/>
          <w:sz w:val="26"/>
          <w:szCs w:val="26"/>
          <w:rtl/>
        </w:rPr>
        <w:t>13.6.24</w:t>
      </w:r>
    </w:p>
    <w:p w14:paraId="2E4F811D" w14:textId="77777777" w:rsidR="00D566A0" w:rsidRDefault="00D566A0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71E251BF" w:rsidR="00100DB6" w:rsidRPr="00BE3F8B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C37EE2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 w:rsidR="006E3B92" w:rsidRPr="006E3B92">
        <w:rPr>
          <w:rFonts w:cs="David" w:hint="cs"/>
          <w:b/>
          <w:bCs/>
          <w:spacing w:val="12"/>
          <w:sz w:val="32"/>
          <w:szCs w:val="32"/>
          <w:rtl/>
        </w:rPr>
        <w:t xml:space="preserve">1. </w:t>
      </w:r>
      <w:r w:rsidR="00816B73" w:rsidRPr="006E3B92">
        <w:rPr>
          <w:rFonts w:cs="David" w:hint="cs"/>
          <w:b/>
          <w:bCs/>
          <w:spacing w:val="12"/>
          <w:sz w:val="28"/>
          <w:szCs w:val="28"/>
          <w:rtl/>
        </w:rPr>
        <w:t>שאול סייג</w:t>
      </w:r>
      <w:r w:rsidR="00B6568E" w:rsidRPr="006E3B92">
        <w:rPr>
          <w:rFonts w:cs="David" w:hint="cs"/>
          <w:b/>
          <w:bCs/>
          <w:spacing w:val="12"/>
          <w:sz w:val="28"/>
          <w:szCs w:val="28"/>
          <w:rtl/>
        </w:rPr>
        <w:t>, ת</w:t>
      </w:r>
      <w:r w:rsidR="00D32E62" w:rsidRPr="006E3B92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6E3B92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816B73" w:rsidRPr="006E3B92">
        <w:rPr>
          <w:rFonts w:cs="David" w:hint="cs"/>
          <w:b/>
          <w:bCs/>
          <w:spacing w:val="12"/>
          <w:sz w:val="28"/>
          <w:szCs w:val="28"/>
          <w:rtl/>
        </w:rPr>
        <w:t>59751636</w:t>
      </w:r>
    </w:p>
    <w:p w14:paraId="4B7EE901" w14:textId="2CA4201D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816B73">
        <w:rPr>
          <w:rFonts w:cs="David" w:hint="cs"/>
          <w:spacing w:val="12"/>
          <w:sz w:val="26"/>
          <w:szCs w:val="26"/>
          <w:rtl/>
        </w:rPr>
        <w:t>שלם 12, רמת גן 5221576</w:t>
      </w:r>
    </w:p>
    <w:p w14:paraId="5EBD9684" w14:textId="0F10D151" w:rsidR="00100DB6" w:rsidRDefault="001410E4" w:rsidP="006E3B92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 w:rsidRPr="006E3B92"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 w:rsidR="00B83211" w:rsidRPr="006E3B92">
        <w:rPr>
          <w:rFonts w:cs="David" w:hint="cs"/>
          <w:b/>
          <w:bCs/>
          <w:spacing w:val="12"/>
          <w:sz w:val="30"/>
          <w:szCs w:val="30"/>
          <w:rtl/>
        </w:rPr>
        <w:t xml:space="preserve">יפה ג'מילה סייג, ת"ז </w:t>
      </w:r>
      <w:r w:rsidR="006E3B92" w:rsidRPr="006E3B92">
        <w:rPr>
          <w:rFonts w:cs="David" w:hint="cs"/>
          <w:b/>
          <w:bCs/>
          <w:spacing w:val="12"/>
          <w:sz w:val="30"/>
          <w:szCs w:val="30"/>
          <w:rtl/>
        </w:rPr>
        <w:t>028407385</w:t>
      </w:r>
    </w:p>
    <w:p w14:paraId="7D7C82B1" w14:textId="5E16C820" w:rsidR="00B83211" w:rsidRDefault="00B83211" w:rsidP="0040639A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אחד העם 20/2 רמת גן</w:t>
      </w:r>
    </w:p>
    <w:p w14:paraId="7BB85B8F" w14:textId="3F7D3A87" w:rsidR="00B83211" w:rsidRDefault="00B83211" w:rsidP="0040639A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</w:t>
      </w:r>
      <w:r w:rsidR="007518D3">
        <w:rPr>
          <w:rFonts w:cs="David" w:hint="cs"/>
          <w:spacing w:val="12"/>
          <w:sz w:val="26"/>
          <w:szCs w:val="26"/>
          <w:rtl/>
        </w:rPr>
        <w:t xml:space="preserve">2368888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F8F358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CC404E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0684380" w14:textId="77777777" w:rsidR="003F6FFF" w:rsidRDefault="003F6FFF" w:rsidP="003F6FFF">
      <w:pPr>
        <w:rPr>
          <w:rFonts w:cs="David"/>
          <w:spacing w:val="12"/>
          <w:sz w:val="26"/>
          <w:szCs w:val="26"/>
          <w:rtl/>
        </w:rPr>
      </w:pPr>
    </w:p>
    <w:p w14:paraId="644DC274" w14:textId="163C3521" w:rsidR="00B5149C" w:rsidRDefault="002F3099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816B73">
        <w:rPr>
          <w:rFonts w:cs="David" w:hint="cs"/>
          <w:spacing w:val="12"/>
          <w:sz w:val="26"/>
          <w:szCs w:val="26"/>
          <w:u w:val="single"/>
          <w:rtl/>
        </w:rPr>
        <w:t>ו</w:t>
      </w:r>
      <w:r>
        <w:rPr>
          <w:rFonts w:cs="David" w:hint="cs"/>
          <w:spacing w:val="12"/>
          <w:sz w:val="26"/>
          <w:szCs w:val="26"/>
          <w:u w:val="single"/>
          <w:rtl/>
        </w:rPr>
        <w:t>ת</w:t>
      </w:r>
      <w:r w:rsidR="003F6FFF">
        <w:rPr>
          <w:rFonts w:cs="David" w:hint="cs"/>
          <w:spacing w:val="12"/>
          <w:sz w:val="26"/>
          <w:szCs w:val="26"/>
          <w:rtl/>
        </w:rPr>
        <w:t xml:space="preserve">:      </w:t>
      </w:r>
      <w:r w:rsidR="00AC249B">
        <w:rPr>
          <w:rFonts w:cs="David"/>
          <w:spacing w:val="12"/>
          <w:sz w:val="26"/>
          <w:szCs w:val="26"/>
          <w:rtl/>
        </w:rPr>
        <w:tab/>
      </w:r>
      <w:r w:rsidR="00B5149C" w:rsidRPr="000526E6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="00B5149C">
        <w:rPr>
          <w:rFonts w:cs="David" w:hint="cs"/>
          <w:spacing w:val="12"/>
          <w:sz w:val="26"/>
          <w:szCs w:val="26"/>
          <w:rtl/>
        </w:rPr>
        <w:t xml:space="preserve"> </w:t>
      </w:r>
      <w:r w:rsidR="00B5149C" w:rsidRPr="00085AA7">
        <w:rPr>
          <w:rFonts w:cs="David" w:hint="cs"/>
          <w:b/>
          <w:bCs/>
          <w:spacing w:val="12"/>
          <w:sz w:val="26"/>
          <w:szCs w:val="26"/>
          <w:rtl/>
        </w:rPr>
        <w:t>מגדל חברה לביטוח בע"מ</w:t>
      </w:r>
    </w:p>
    <w:p w14:paraId="5B48180F" w14:textId="063B9A2B" w:rsidR="00B5149C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היצירה 2 פתח תקוה 4951228</w:t>
      </w:r>
    </w:p>
    <w:p w14:paraId="37961D47" w14:textId="73CDDE7C" w:rsidR="00DD3793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טל': 076-8866630;פקס: 0768866735</w:t>
      </w:r>
    </w:p>
    <w:p w14:paraId="3BDD4045" w14:textId="067E8B26" w:rsidR="00DD3793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Pr="00D85344">
          <w:rPr>
            <w:rStyle w:val="Hyperlink"/>
            <w:rFonts w:cs="David"/>
            <w:spacing w:val="12"/>
            <w:sz w:val="26"/>
            <w:szCs w:val="26"/>
          </w:rPr>
          <w:t>tiviothova@migdal.co.il</w:t>
        </w:r>
      </w:hyperlink>
    </w:p>
    <w:p w14:paraId="147210E4" w14:textId="77777777" w:rsidR="00DD3793" w:rsidRPr="00DD3793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72576D9" w14:textId="77777777" w:rsidR="00DD3793" w:rsidRDefault="00B5149C" w:rsidP="002F3099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0526E6">
        <w:rPr>
          <w:rFonts w:cs="David" w:hint="cs"/>
          <w:b/>
          <w:bCs/>
          <w:spacing w:val="12"/>
          <w:sz w:val="26"/>
          <w:szCs w:val="26"/>
          <w:rtl/>
        </w:rPr>
        <w:t>2.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085AA7">
        <w:rPr>
          <w:rFonts w:cs="David" w:hint="cs"/>
          <w:b/>
          <w:bCs/>
          <w:spacing w:val="12"/>
          <w:sz w:val="26"/>
          <w:szCs w:val="26"/>
          <w:rtl/>
        </w:rPr>
        <w:t>מדינת ישראל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F3099">
        <w:rPr>
          <w:rFonts w:cs="David" w:hint="cs"/>
          <w:spacing w:val="12"/>
          <w:sz w:val="26"/>
          <w:szCs w:val="26"/>
          <w:rtl/>
        </w:rPr>
        <w:t xml:space="preserve">  </w:t>
      </w:r>
      <w:r w:rsidR="003F6FFF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0920F02" w14:textId="6AC0633B" w:rsidR="002F3099" w:rsidRPr="008F01F4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באמצעות ענבל חברה לביטוח בע"מ</w:t>
      </w:r>
    </w:p>
    <w:p w14:paraId="6BA480A6" w14:textId="7DD613E5" w:rsidR="00DD3793" w:rsidRDefault="00B67349" w:rsidP="00B67349">
      <w:pPr>
        <w:ind w:left="2069" w:firstLine="56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D3793">
        <w:rPr>
          <w:rFonts w:cs="David" w:hint="cs"/>
          <w:spacing w:val="12"/>
          <w:sz w:val="26"/>
          <w:szCs w:val="26"/>
          <w:rtl/>
        </w:rPr>
        <w:t>מרחוב הערבה, קריית שדה התעופה</w:t>
      </w:r>
    </w:p>
    <w:p w14:paraId="1BD81B24" w14:textId="3F48EC78" w:rsidR="002F3099" w:rsidRPr="008B76E6" w:rsidRDefault="00DD3793" w:rsidP="00B67349">
      <w:pPr>
        <w:ind w:left="2160" w:firstLine="476"/>
        <w:rPr>
          <w:rFonts w:cs="David"/>
          <w:b/>
          <w:bCs/>
          <w:spacing w:val="12"/>
          <w:sz w:val="32"/>
          <w:szCs w:val="32"/>
        </w:rPr>
      </w:pPr>
      <w:r>
        <w:rPr>
          <w:rFonts w:cs="David" w:hint="cs"/>
          <w:spacing w:val="12"/>
          <w:sz w:val="26"/>
          <w:szCs w:val="26"/>
          <w:rtl/>
        </w:rPr>
        <w:t xml:space="preserve"> ת"ד 282 נתב"ג 7015103</w:t>
      </w:r>
    </w:p>
    <w:p w14:paraId="5B3BC658" w14:textId="09AE4692" w:rsidR="00100DB6" w:rsidRDefault="00DD3793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6734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טל': 03-9778000;פקס: 03-9778100</w:t>
      </w:r>
    </w:p>
    <w:p w14:paraId="3339601C" w14:textId="77777777" w:rsidR="00117850" w:rsidRPr="002F3099" w:rsidRDefault="00117850" w:rsidP="002F309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63136B6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A77B0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B0B30EB" w14:textId="77777777" w:rsidR="00A77B0E" w:rsidRPr="00D566A0" w:rsidRDefault="00A77B0E" w:rsidP="00D566A0">
      <w:pPr>
        <w:ind w:left="2160" w:firstLine="720"/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Pr="003B0CBE" w:rsidRDefault="002A4FAB" w:rsidP="00100DB6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 w:rsidRPr="003B0CBE">
        <w:rPr>
          <w:rFonts w:cs="David" w:hint="cs"/>
          <w:b/>
          <w:bCs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71B71A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D566A0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0104085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D566A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3CF098E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6A7A900" w14:textId="49CD5954" w:rsidR="002F3099" w:rsidRDefault="002F3099" w:rsidP="003F6FF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DD3793">
        <w:rPr>
          <w:rFonts w:cs="David" w:hint="cs"/>
          <w:spacing w:val="12"/>
          <w:sz w:val="26"/>
          <w:szCs w:val="26"/>
        </w:rPr>
        <w:t xml:space="preserve"> </w:t>
      </w:r>
      <w:r w:rsidR="00DD3793">
        <w:rPr>
          <w:rFonts w:cs="David" w:hint="cs"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</w:t>
      </w:r>
      <w:r>
        <w:rPr>
          <w:rFonts w:cs="David" w:hint="cs"/>
          <w:spacing w:val="12"/>
          <w:sz w:val="26"/>
          <w:szCs w:val="26"/>
          <w:rtl/>
        </w:rPr>
        <w:t xml:space="preserve"> הנושא מ"ר </w:t>
      </w:r>
      <w:r w:rsidR="00DD3793">
        <w:rPr>
          <w:rFonts w:cs="David" w:hint="cs"/>
          <w:spacing w:val="12"/>
          <w:sz w:val="26"/>
          <w:szCs w:val="26"/>
          <w:rtl/>
        </w:rPr>
        <w:t>45-77-467</w:t>
      </w:r>
      <w:r w:rsidR="00DD3793">
        <w:rPr>
          <w:rFonts w:cs="David" w:hint="cs"/>
          <w:spacing w:val="12"/>
          <w:sz w:val="26"/>
          <w:szCs w:val="26"/>
        </w:rPr>
        <w:t xml:space="preserve"> </w:t>
      </w:r>
      <w:r w:rsidR="0067580C">
        <w:rPr>
          <w:rFonts w:cs="David" w:hint="cs"/>
          <w:spacing w:val="12"/>
          <w:sz w:val="26"/>
          <w:szCs w:val="26"/>
          <w:rtl/>
        </w:rPr>
        <w:t>(להלן:"</w:t>
      </w:r>
      <w:r w:rsidR="0067580C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67580C">
        <w:rPr>
          <w:rFonts w:cs="David" w:hint="cs"/>
          <w:spacing w:val="12"/>
          <w:sz w:val="26"/>
          <w:szCs w:val="26"/>
          <w:rtl/>
        </w:rPr>
        <w:t>")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– 1970.</w:t>
      </w:r>
    </w:p>
    <w:p w14:paraId="65E8C281" w14:textId="77777777" w:rsidR="00DD3793" w:rsidRDefault="00DD3793" w:rsidP="00DD379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D6A6AF0" w14:textId="78E23D9C" w:rsidR="00DD3793" w:rsidRDefault="00DD3793" w:rsidP="00DD3793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הינה </w:t>
      </w:r>
      <w:r>
        <w:rPr>
          <w:rFonts w:cs="David" w:hint="cs"/>
          <w:spacing w:val="12"/>
          <w:sz w:val="26"/>
          <w:szCs w:val="26"/>
          <w:rtl/>
        </w:rPr>
        <w:t>מדינת ישראל, אשר במועדים הרלוונטיים לכתב תביעה זה הייתה הבעלים ו/או מתיר</w:t>
      </w:r>
      <w:r w:rsidR="006C3B8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השימוש ו/או המבטחת של אופנוע הנושא מ"ר 78-636-73 </w:t>
      </w:r>
      <w:r>
        <w:rPr>
          <w:rFonts w:cs="David" w:hint="cs"/>
          <w:spacing w:val="12"/>
          <w:sz w:val="26"/>
          <w:szCs w:val="26"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(להלן:"</w:t>
      </w:r>
      <w:r>
        <w:rPr>
          <w:rFonts w:cs="David" w:hint="cs"/>
          <w:b/>
          <w:bCs/>
          <w:spacing w:val="12"/>
          <w:sz w:val="26"/>
          <w:szCs w:val="26"/>
          <w:rtl/>
        </w:rPr>
        <w:t>האופנוע</w:t>
      </w:r>
      <w:r>
        <w:rPr>
          <w:rFonts w:cs="David" w:hint="cs"/>
          <w:spacing w:val="12"/>
          <w:sz w:val="26"/>
          <w:szCs w:val="26"/>
          <w:rtl/>
        </w:rPr>
        <w:t>")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אשר היה מבוטח ע"י ענבל חברה לביטוח בע"מ </w:t>
      </w:r>
      <w:r w:rsidRPr="009B338C">
        <w:rPr>
          <w:rFonts w:cs="David" w:hint="cs"/>
          <w:spacing w:val="12"/>
          <w:sz w:val="26"/>
          <w:szCs w:val="26"/>
          <w:rtl/>
        </w:rPr>
        <w:t>על פי הוראות פקודת ביטוח רכב מנועי (נוסח חדש) תש"ל – 1970.</w:t>
      </w:r>
    </w:p>
    <w:p w14:paraId="590B3C71" w14:textId="77777777" w:rsidR="002F3099" w:rsidRDefault="002F3099" w:rsidP="003F6FFF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523B341" w14:textId="22E803B9" w:rsidR="002F3099" w:rsidRDefault="002F3099" w:rsidP="003F6FFF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EF3322">
        <w:rPr>
          <w:rFonts w:cs="David" w:hint="cs"/>
          <w:spacing w:val="12"/>
          <w:sz w:val="26"/>
          <w:szCs w:val="26"/>
          <w:rtl/>
        </w:rPr>
        <w:t xml:space="preserve"> 1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D3793">
        <w:rPr>
          <w:rFonts w:cs="David" w:hint="cs"/>
          <w:spacing w:val="12"/>
          <w:sz w:val="26"/>
          <w:szCs w:val="26"/>
          <w:rtl/>
        </w:rPr>
        <w:t>23.7.65</w:t>
      </w:r>
      <w:r>
        <w:rPr>
          <w:rFonts w:cs="David" w:hint="cs"/>
          <w:spacing w:val="12"/>
          <w:sz w:val="26"/>
          <w:szCs w:val="26"/>
          <w:rtl/>
        </w:rPr>
        <w:t>, היה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="00DD3793">
        <w:rPr>
          <w:rFonts w:cs="David" w:hint="cs"/>
          <w:spacing w:val="12"/>
          <w:sz w:val="26"/>
          <w:szCs w:val="26"/>
          <w:rtl/>
        </w:rPr>
        <w:t xml:space="preserve">במועד התאונה הראשונה הולך רגל אשר נפגע מהרכב ובמועד התאונה השניה היה משתמש באופנוע ונפגע כתוצאה משימוש ברכב המנועי. </w:t>
      </w:r>
    </w:p>
    <w:p w14:paraId="7AD445E4" w14:textId="77777777" w:rsidR="003E2AE0" w:rsidRDefault="003E2AE0" w:rsidP="003E2AE0">
      <w:pPr>
        <w:pStyle w:val="a6"/>
        <w:rPr>
          <w:rFonts w:cs="David"/>
          <w:spacing w:val="12"/>
          <w:sz w:val="26"/>
          <w:szCs w:val="26"/>
          <w:rtl/>
        </w:rPr>
      </w:pPr>
    </w:p>
    <w:p w14:paraId="7B9DF003" w14:textId="3D8F870F" w:rsidR="00832A4D" w:rsidRDefault="00832A4D" w:rsidP="00832A4D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2, גרושתו של התובע 1 ואם ילדיו,  מי שהיטיבה את נזקי גופו של התובע 1.</w:t>
      </w:r>
    </w:p>
    <w:p w14:paraId="72349A36" w14:textId="77777777" w:rsidR="003F6FFF" w:rsidRDefault="003F6FFF" w:rsidP="003F6FFF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6FA8AA8D" w14:textId="28B5C640" w:rsidR="003F6FFF" w:rsidRDefault="003F6FFF" w:rsidP="003F6FFF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467BA8">
        <w:rPr>
          <w:rFonts w:cs="David" w:hint="cs"/>
          <w:spacing w:val="12"/>
          <w:sz w:val="26"/>
          <w:szCs w:val="26"/>
          <w:rtl/>
        </w:rPr>
        <w:t xml:space="preserve">אישורי משטרה </w:t>
      </w:r>
      <w:r w:rsidR="00F32726">
        <w:rPr>
          <w:rFonts w:cs="David" w:hint="cs"/>
          <w:spacing w:val="12"/>
          <w:sz w:val="26"/>
          <w:szCs w:val="26"/>
          <w:rtl/>
        </w:rPr>
        <w:t>ו</w:t>
      </w:r>
      <w:r w:rsidR="00467BA8">
        <w:rPr>
          <w:rFonts w:cs="David" w:hint="cs"/>
          <w:spacing w:val="12"/>
          <w:sz w:val="26"/>
          <w:szCs w:val="26"/>
          <w:rtl/>
        </w:rPr>
        <w:t>רישיון רכב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67BA8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״</w:t>
      </w:r>
      <w:r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״.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2E3919B9" w:rsidR="00BC03CE" w:rsidRDefault="00BC03CE" w:rsidP="00D566A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 בתאונ</w:t>
      </w:r>
      <w:r w:rsidR="00467BA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 דרכים כהגדרת</w:t>
      </w:r>
      <w:r w:rsidR="00467BA8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בחוק הפיצויים לנפגעי תאונות דרכים. הנתבע</w:t>
      </w:r>
      <w:r w:rsidR="00467BA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 ביטח</w:t>
      </w:r>
      <w:r w:rsidR="00467BA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</w:t>
      </w:r>
      <w:r w:rsidR="00467BA8">
        <w:rPr>
          <w:rFonts w:cs="David" w:hint="cs"/>
          <w:spacing w:val="12"/>
          <w:sz w:val="26"/>
          <w:szCs w:val="26"/>
          <w:rtl/>
        </w:rPr>
        <w:t xml:space="preserve"> ובאופנוע במועדים</w:t>
      </w:r>
      <w:r>
        <w:rPr>
          <w:rFonts w:cs="David" w:hint="cs"/>
          <w:spacing w:val="12"/>
          <w:sz w:val="26"/>
          <w:szCs w:val="26"/>
          <w:rtl/>
        </w:rPr>
        <w:t xml:space="preserve"> ב</w:t>
      </w:r>
      <w:r w:rsidR="00467BA8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אירע</w:t>
      </w:r>
      <w:r w:rsidR="00467BA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התאונ</w:t>
      </w:r>
      <w:r w:rsidR="00467BA8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בביטוח חובה ועל כן עותר התובע לפצות</w:t>
      </w:r>
      <w:r w:rsidR="00174D88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D566A0">
        <w:rPr>
          <w:rFonts w:cs="David" w:hint="cs"/>
          <w:spacing w:val="12"/>
          <w:sz w:val="26"/>
          <w:szCs w:val="26"/>
          <w:rtl/>
        </w:rPr>
        <w:t xml:space="preserve">ו </w:t>
      </w:r>
      <w:r w:rsidR="00467BA8">
        <w:rPr>
          <w:rFonts w:cs="David" w:hint="cs"/>
          <w:spacing w:val="12"/>
          <w:sz w:val="26"/>
          <w:szCs w:val="26"/>
          <w:rtl/>
        </w:rPr>
        <w:t>בתאונות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6CFE7A" w14:textId="77777777" w:rsidR="00D566A0" w:rsidRDefault="00D566A0" w:rsidP="00D566A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52CE85A" w14:textId="1B674497" w:rsidR="00D566A0" w:rsidRPr="00433759" w:rsidRDefault="00467BA8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התאונות עבד התובע בתפקיד </w:t>
      </w:r>
      <w:r w:rsidR="00EB46B9">
        <w:rPr>
          <w:rFonts w:cs="David" w:hint="cs"/>
          <w:spacing w:val="12"/>
          <w:sz w:val="26"/>
          <w:szCs w:val="26"/>
          <w:rtl/>
        </w:rPr>
        <w:t>אחראי</w:t>
      </w:r>
      <w:r>
        <w:rPr>
          <w:rFonts w:cs="David" w:hint="cs"/>
          <w:spacing w:val="12"/>
          <w:sz w:val="26"/>
          <w:szCs w:val="26"/>
          <w:rtl/>
        </w:rPr>
        <w:t xml:space="preserve"> שטחים ציבוריים בבית החולים </w:t>
      </w:r>
      <w:r w:rsidR="00EB46B9">
        <w:rPr>
          <w:rFonts w:cs="David" w:hint="cs"/>
          <w:spacing w:val="12"/>
          <w:sz w:val="26"/>
          <w:szCs w:val="26"/>
          <w:rtl/>
        </w:rPr>
        <w:t xml:space="preserve">שיבא, </w:t>
      </w:r>
      <w:r>
        <w:rPr>
          <w:rFonts w:cs="David" w:hint="cs"/>
          <w:spacing w:val="12"/>
          <w:sz w:val="26"/>
          <w:szCs w:val="26"/>
          <w:rtl/>
        </w:rPr>
        <w:t xml:space="preserve">תל השומר, </w:t>
      </w:r>
      <w:r w:rsidR="00D566A0" w:rsidRPr="00433759">
        <w:rPr>
          <w:rFonts w:cs="David" w:hint="cs"/>
          <w:spacing w:val="12"/>
          <w:sz w:val="26"/>
          <w:szCs w:val="26"/>
          <w:rtl/>
        </w:rPr>
        <w:t xml:space="preserve">עבודה הכרוכה מעצם טיבה וטבעה </w:t>
      </w:r>
      <w:r w:rsidR="00433759" w:rsidRPr="00433759">
        <w:rPr>
          <w:rFonts w:cs="David" w:hint="cs"/>
          <w:spacing w:val="12"/>
          <w:sz w:val="26"/>
          <w:szCs w:val="26"/>
          <w:rtl/>
        </w:rPr>
        <w:t>בפעילות פיזית</w:t>
      </w:r>
      <w:r w:rsidR="00D566A0" w:rsidRPr="00433759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לאחר התאונה השניה ומחמת תוצאותיהן של התאונות </w:t>
      </w:r>
      <w:r w:rsidR="0002678E">
        <w:rPr>
          <w:rFonts w:cs="David" w:hint="cs"/>
          <w:spacing w:val="12"/>
          <w:sz w:val="26"/>
          <w:szCs w:val="26"/>
          <w:rtl/>
        </w:rPr>
        <w:t xml:space="preserve">נגרמו לתובע 1 </w:t>
      </w:r>
      <w:r w:rsidR="00732C57">
        <w:rPr>
          <w:rFonts w:cs="David" w:hint="cs"/>
          <w:spacing w:val="12"/>
          <w:sz w:val="26"/>
          <w:szCs w:val="26"/>
          <w:rtl/>
        </w:rPr>
        <w:t>פגיעות קשות במספר תחומים</w:t>
      </w:r>
      <w:r w:rsidR="00F67C23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32C57">
        <w:rPr>
          <w:rFonts w:cs="David" w:hint="cs"/>
          <w:spacing w:val="12"/>
          <w:sz w:val="26"/>
          <w:szCs w:val="26"/>
          <w:rtl/>
        </w:rPr>
        <w:t>כשירותו נפגעה משמעותית, הוא נמצא אינו כשיר לעבודה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F7C1D">
        <w:rPr>
          <w:rFonts w:cs="David" w:hint="cs"/>
          <w:spacing w:val="12"/>
          <w:sz w:val="26"/>
          <w:szCs w:val="26"/>
          <w:rtl/>
        </w:rPr>
        <w:t>העסקתו הופסקה</w:t>
      </w:r>
      <w:r w:rsidR="00732C57">
        <w:rPr>
          <w:rFonts w:cs="David" w:hint="cs"/>
          <w:spacing w:val="12"/>
          <w:sz w:val="26"/>
          <w:szCs w:val="26"/>
          <w:rtl/>
        </w:rPr>
        <w:t xml:space="preserve"> </w:t>
      </w:r>
      <w:r w:rsidR="00D566A0" w:rsidRPr="00433759">
        <w:rPr>
          <w:rFonts w:cs="David" w:hint="cs"/>
          <w:spacing w:val="12"/>
          <w:sz w:val="26"/>
          <w:szCs w:val="26"/>
          <w:rtl/>
        </w:rPr>
        <w:t xml:space="preserve">ונגרמו לו הפסדי </w:t>
      </w:r>
      <w:r w:rsidR="009F7C1D">
        <w:rPr>
          <w:rFonts w:cs="David" w:hint="cs"/>
          <w:spacing w:val="12"/>
          <w:sz w:val="26"/>
          <w:szCs w:val="26"/>
          <w:rtl/>
        </w:rPr>
        <w:t>שכר</w:t>
      </w:r>
      <w:r w:rsidR="00D566A0" w:rsidRPr="00433759">
        <w:rPr>
          <w:rFonts w:cs="David" w:hint="cs"/>
          <w:spacing w:val="12"/>
          <w:sz w:val="26"/>
          <w:szCs w:val="26"/>
          <w:rtl/>
        </w:rPr>
        <w:t>.</w:t>
      </w:r>
    </w:p>
    <w:p w14:paraId="66DAAF8A" w14:textId="77777777" w:rsidR="00D566A0" w:rsidRPr="00467BA8" w:rsidRDefault="00D566A0" w:rsidP="00D566A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E8D4215" w14:textId="1A62C15D" w:rsidR="00D566A0" w:rsidRDefault="00D566A0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 מאז התאונ</w:t>
      </w:r>
      <w:r w:rsidR="00F67C23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בביצוע פעולות יומיומיות שונות ובניהול משק ביתו, נזקק לעזרת הזולת</w:t>
      </w:r>
      <w:r w:rsidR="0062523B">
        <w:rPr>
          <w:rFonts w:cs="David" w:hint="cs"/>
          <w:spacing w:val="12"/>
          <w:sz w:val="26"/>
          <w:szCs w:val="26"/>
          <w:rtl/>
        </w:rPr>
        <w:t xml:space="preserve"> </w:t>
      </w:r>
      <w:r w:rsidR="009F7C1D">
        <w:rPr>
          <w:rFonts w:cs="David" w:hint="cs"/>
          <w:spacing w:val="12"/>
          <w:sz w:val="26"/>
          <w:szCs w:val="26"/>
          <w:rtl/>
        </w:rPr>
        <w:t>באופן</w:t>
      </w:r>
      <w:r w:rsidR="0062523B">
        <w:rPr>
          <w:rFonts w:cs="David" w:hint="cs"/>
          <w:spacing w:val="12"/>
          <w:sz w:val="26"/>
          <w:szCs w:val="26"/>
          <w:rtl/>
        </w:rPr>
        <w:t xml:space="preserve"> מוגבר</w:t>
      </w:r>
      <w:r w:rsidR="00085AA7">
        <w:rPr>
          <w:rFonts w:cs="David" w:hint="cs"/>
          <w:spacing w:val="12"/>
          <w:sz w:val="26"/>
          <w:szCs w:val="26"/>
          <w:rtl/>
        </w:rPr>
        <w:t>, הוא מתקשה</w:t>
      </w:r>
      <w:r w:rsidR="0062523B">
        <w:rPr>
          <w:rFonts w:cs="David" w:hint="cs"/>
          <w:spacing w:val="12"/>
          <w:sz w:val="26"/>
          <w:szCs w:val="26"/>
          <w:rtl/>
        </w:rPr>
        <w:t xml:space="preserve"> בביצוע תפקודים יומיומיים </w:t>
      </w:r>
      <w:r>
        <w:rPr>
          <w:rFonts w:cs="David" w:hint="cs"/>
          <w:spacing w:val="12"/>
          <w:sz w:val="26"/>
          <w:szCs w:val="26"/>
          <w:rtl/>
        </w:rPr>
        <w:t xml:space="preserve"> וימשיך להיזקק </w:t>
      </w:r>
      <w:r w:rsidR="00085AA7">
        <w:rPr>
          <w:rFonts w:cs="David" w:hint="cs"/>
          <w:spacing w:val="12"/>
          <w:sz w:val="26"/>
          <w:szCs w:val="26"/>
          <w:rtl/>
        </w:rPr>
        <w:t>לעזרת ותמיכה</w:t>
      </w:r>
      <w:r>
        <w:rPr>
          <w:rFonts w:cs="David" w:hint="cs"/>
          <w:spacing w:val="12"/>
          <w:sz w:val="26"/>
          <w:szCs w:val="26"/>
          <w:rtl/>
        </w:rPr>
        <w:t xml:space="preserve"> גם בעתיד. </w:t>
      </w:r>
    </w:p>
    <w:p w14:paraId="3C2D109F" w14:textId="77777777" w:rsidR="00D566A0" w:rsidRPr="009468D3" w:rsidRDefault="00D566A0" w:rsidP="00D566A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7E37A4E" w14:textId="1E262F2F" w:rsidR="00D566A0" w:rsidRDefault="00D566A0" w:rsidP="00D566A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 הנובעות מהתאונ</w:t>
      </w:r>
      <w:r w:rsidR="00F67C23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לשימוש מוגבר במוניות, ולהסעות מיוחדות, ויזקק לכך גם בעתיד.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32DFFDE0" w:rsid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61B581C" w14:textId="7F8CB99A" w:rsidR="00467BA8" w:rsidRPr="00467BA8" w:rsidRDefault="00467BA8" w:rsidP="00CA143D">
      <w:pPr>
        <w:pStyle w:val="a6"/>
        <w:spacing w:line="276" w:lineRule="auto"/>
        <w:ind w:right="142"/>
        <w:jc w:val="both"/>
        <w:rPr>
          <w:rFonts w:cs="David"/>
          <w:b/>
          <w:bCs/>
          <w:spacing w:val="12"/>
          <w:sz w:val="26"/>
          <w:szCs w:val="26"/>
          <w:u w:val="single"/>
        </w:rPr>
      </w:pPr>
      <w:r w:rsidRPr="00467BA8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הראשונה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3FB334C6" w14:textId="49E1B81D" w:rsidR="00100DB6" w:rsidRDefault="00100DB6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D566A0">
        <w:rPr>
          <w:rFonts w:cs="David" w:hint="cs"/>
          <w:spacing w:val="12"/>
          <w:sz w:val="26"/>
          <w:szCs w:val="26"/>
          <w:rtl/>
        </w:rPr>
        <w:t>בתא</w:t>
      </w:r>
      <w:r w:rsidR="00DD2C12" w:rsidRPr="00D566A0">
        <w:rPr>
          <w:rFonts w:cs="David" w:hint="cs"/>
          <w:spacing w:val="12"/>
          <w:sz w:val="26"/>
          <w:szCs w:val="26"/>
          <w:rtl/>
        </w:rPr>
        <w:t xml:space="preserve">ריך </w:t>
      </w:r>
      <w:r w:rsidR="00467BA8">
        <w:rPr>
          <w:rFonts w:cs="David" w:hint="cs"/>
          <w:spacing w:val="12"/>
          <w:sz w:val="26"/>
          <w:szCs w:val="26"/>
          <w:rtl/>
        </w:rPr>
        <w:t>19.6.17 במהלך עבודתו, עת הלך ליד שער הכניסה לפתע</w:t>
      </w:r>
      <w:r w:rsidR="00085AA7">
        <w:rPr>
          <w:rFonts w:cs="David" w:hint="cs"/>
          <w:spacing w:val="12"/>
          <w:sz w:val="26"/>
          <w:szCs w:val="26"/>
          <w:rtl/>
        </w:rPr>
        <w:t>,</w:t>
      </w:r>
      <w:r w:rsidR="00467BA8">
        <w:rPr>
          <w:rFonts w:cs="David" w:hint="cs"/>
          <w:spacing w:val="12"/>
          <w:sz w:val="26"/>
          <w:szCs w:val="26"/>
          <w:rtl/>
        </w:rPr>
        <w:t xml:space="preserve"> רכב הנושא מספר רישוי 45-774-67 אשר בוטח ע"י הנתבעת 1, נסע לפתע </w:t>
      </w:r>
      <w:r w:rsidR="00467BA8">
        <w:rPr>
          <w:rFonts w:cs="David" w:hint="cs"/>
          <w:spacing w:val="12"/>
          <w:sz w:val="26"/>
          <w:szCs w:val="26"/>
          <w:rtl/>
        </w:rPr>
        <w:lastRenderedPageBreak/>
        <w:t>אחורה כשדלת הנהג פתוחה ומרשי נפגע והוטח ארצה ונפגע</w:t>
      </w:r>
      <w:r w:rsidR="00DD2C12" w:rsidRPr="00D566A0">
        <w:rPr>
          <w:rFonts w:cs="David" w:hint="cs"/>
          <w:spacing w:val="12"/>
          <w:sz w:val="26"/>
          <w:szCs w:val="26"/>
          <w:rtl/>
        </w:rPr>
        <w:t xml:space="preserve"> </w:t>
      </w:r>
      <w:r w:rsidRPr="00D566A0">
        <w:rPr>
          <w:rFonts w:cs="David" w:hint="cs"/>
          <w:spacing w:val="12"/>
          <w:sz w:val="26"/>
          <w:szCs w:val="26"/>
          <w:rtl/>
        </w:rPr>
        <w:t>(להלן: "</w:t>
      </w:r>
      <w:r w:rsidRPr="00D566A0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62523B">
        <w:rPr>
          <w:rFonts w:cs="David" w:hint="cs"/>
          <w:b/>
          <w:bCs/>
          <w:spacing w:val="12"/>
          <w:sz w:val="26"/>
          <w:szCs w:val="26"/>
          <w:rtl/>
        </w:rPr>
        <w:t xml:space="preserve"> 1</w:t>
      </w:r>
      <w:r w:rsidRPr="00D566A0">
        <w:rPr>
          <w:rFonts w:cs="David" w:hint="cs"/>
          <w:spacing w:val="12"/>
          <w:sz w:val="26"/>
          <w:szCs w:val="26"/>
          <w:rtl/>
        </w:rPr>
        <w:t>").</w:t>
      </w:r>
    </w:p>
    <w:p w14:paraId="6FDAB0B8" w14:textId="33BA642D" w:rsidR="00467BA8" w:rsidRDefault="00467BA8" w:rsidP="00467BA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0A1EA64" w14:textId="665827F8" w:rsidR="00467BA8" w:rsidRDefault="00467BA8" w:rsidP="00EB46B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קישור לסרטון התאונה: </w:t>
      </w:r>
    </w:p>
    <w:p w14:paraId="4BE3D9B1" w14:textId="38D9D68E" w:rsidR="00EB46B9" w:rsidRDefault="00355153" w:rsidP="00EB46B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hyperlink r:id="rId9" w:history="1">
        <w:r w:rsidR="00EB46B9" w:rsidRPr="00D85344">
          <w:rPr>
            <w:rStyle w:val="Hyperlink"/>
            <w:rFonts w:cs="David"/>
            <w:spacing w:val="12"/>
            <w:sz w:val="26"/>
            <w:szCs w:val="26"/>
          </w:rPr>
          <w:t>https://drive.google.com/file/d/1-YRB2GWcSDqTHw4xjbrPxomu50PwxMxK/view?usp=sharing</w:t>
        </w:r>
      </w:hyperlink>
    </w:p>
    <w:p w14:paraId="1A9CEB3A" w14:textId="77777777" w:rsidR="0067580C" w:rsidRDefault="0067580C" w:rsidP="0067580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A4DF947" w14:textId="2DF6038B" w:rsidR="009E7E3C" w:rsidRDefault="00794AEE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DF6C29">
        <w:rPr>
          <w:rFonts w:cs="David" w:hint="cs"/>
          <w:spacing w:val="12"/>
          <w:sz w:val="26"/>
          <w:szCs w:val="26"/>
          <w:rtl/>
        </w:rPr>
        <w:t>טופל התובע בבית החולים שיבא בתל השומר,</w:t>
      </w:r>
      <w:r w:rsidR="00006689">
        <w:rPr>
          <w:rFonts w:cs="David" w:hint="cs"/>
          <w:spacing w:val="12"/>
          <w:sz w:val="26"/>
          <w:szCs w:val="26"/>
          <w:rtl/>
        </w:rPr>
        <w:t xml:space="preserve"> עם חבלות ב</w:t>
      </w:r>
      <w:r w:rsidR="005E7D5B">
        <w:rPr>
          <w:rFonts w:cs="David" w:hint="cs"/>
          <w:spacing w:val="12"/>
          <w:sz w:val="26"/>
          <w:szCs w:val="26"/>
          <w:rtl/>
        </w:rPr>
        <w:t>כתף ובזרוע ימין</w:t>
      </w:r>
      <w:r w:rsidR="00E9619A">
        <w:rPr>
          <w:rFonts w:cs="David" w:hint="cs"/>
          <w:spacing w:val="12"/>
          <w:sz w:val="26"/>
          <w:szCs w:val="26"/>
          <w:rtl/>
        </w:rPr>
        <w:t xml:space="preserve">, החתכים בזרוע </w:t>
      </w:r>
      <w:r w:rsidR="00CA7DCB">
        <w:rPr>
          <w:rFonts w:cs="David" w:hint="cs"/>
          <w:spacing w:val="12"/>
          <w:sz w:val="26"/>
          <w:szCs w:val="26"/>
          <w:rtl/>
        </w:rPr>
        <w:t>ובחלק הפרוקסימלי של רגלו השמאלית</w:t>
      </w:r>
      <w:r w:rsidR="00E9619A">
        <w:rPr>
          <w:rFonts w:cs="David" w:hint="cs"/>
          <w:spacing w:val="12"/>
          <w:sz w:val="26"/>
          <w:szCs w:val="26"/>
          <w:rtl/>
        </w:rPr>
        <w:t xml:space="preserve"> חוטו ונתפרו</w:t>
      </w:r>
      <w:r w:rsidR="00CA7DCB">
        <w:rPr>
          <w:rFonts w:cs="David" w:hint="cs"/>
          <w:spacing w:val="12"/>
          <w:sz w:val="26"/>
          <w:szCs w:val="26"/>
          <w:rtl/>
        </w:rPr>
        <w:t>.</w:t>
      </w:r>
      <w:r w:rsidR="009E7E3C">
        <w:rPr>
          <w:rFonts w:cs="David" w:hint="cs"/>
          <w:spacing w:val="12"/>
          <w:sz w:val="26"/>
          <w:szCs w:val="26"/>
          <w:rtl/>
        </w:rPr>
        <w:t xml:space="preserve"> לאחר קבלת טיפול רפואי ראשוני שוחרר התובע לביתו בהמלצה למנוחה, נטילת משככי כאבים</w:t>
      </w:r>
      <w:r w:rsidR="00D22643">
        <w:rPr>
          <w:rFonts w:cs="David" w:hint="cs"/>
          <w:spacing w:val="12"/>
          <w:sz w:val="26"/>
          <w:szCs w:val="26"/>
          <w:rtl/>
        </w:rPr>
        <w:t>,</w:t>
      </w:r>
      <w:r w:rsidR="005C362E">
        <w:rPr>
          <w:rFonts w:cs="David" w:hint="cs"/>
          <w:spacing w:val="12"/>
          <w:sz w:val="26"/>
          <w:szCs w:val="26"/>
          <w:rtl/>
        </w:rPr>
        <w:t xml:space="preserve"> פיזיותרפיה נשימתית אמבולטורית,</w:t>
      </w:r>
      <w:r w:rsidR="00D22643">
        <w:rPr>
          <w:rFonts w:cs="David" w:hint="cs"/>
          <w:spacing w:val="12"/>
          <w:sz w:val="26"/>
          <w:szCs w:val="26"/>
          <w:rtl/>
        </w:rPr>
        <w:t xml:space="preserve"> ייעוץ מרפאת כאב</w:t>
      </w:r>
      <w:r w:rsidR="009E7E3C">
        <w:rPr>
          <w:rFonts w:cs="David" w:hint="cs"/>
          <w:spacing w:val="12"/>
          <w:sz w:val="26"/>
          <w:szCs w:val="26"/>
          <w:rtl/>
        </w:rPr>
        <w:t xml:space="preserve"> והמשך מעקב רפואי.</w:t>
      </w:r>
    </w:p>
    <w:p w14:paraId="0E8821C0" w14:textId="77777777" w:rsidR="00FE7A17" w:rsidRDefault="00FE7A17" w:rsidP="00FE7A1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CF0577D" w14:textId="29051F53" w:rsidR="00FE7A17" w:rsidRPr="00FE7A17" w:rsidRDefault="00FE7A17" w:rsidP="00FE7A17">
      <w:pPr>
        <w:spacing w:line="276" w:lineRule="auto"/>
        <w:ind w:left="720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FE7A1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התאונה השניה:</w:t>
      </w:r>
    </w:p>
    <w:p w14:paraId="50EA14FD" w14:textId="7D8626A3" w:rsidR="007370A1" w:rsidRDefault="00712654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ביום 22.10.2017</w:t>
      </w:r>
      <w:r w:rsidR="00E8663E">
        <w:rPr>
          <w:rFonts w:cs="David" w:hint="cs"/>
          <w:spacing w:val="12"/>
          <w:sz w:val="26"/>
          <w:szCs w:val="26"/>
          <w:rtl/>
        </w:rPr>
        <w:t xml:space="preserve">, בטרם החלים מתוצאות התאונה הראשונה, </w:t>
      </w:r>
      <w:r>
        <w:rPr>
          <w:rFonts w:cs="David" w:hint="cs"/>
          <w:spacing w:val="12"/>
          <w:sz w:val="26"/>
          <w:szCs w:val="26"/>
          <w:rtl/>
        </w:rPr>
        <w:t>עת רכב על אופנוע במסגרת עבודתו נפגע ע"י רכב</w:t>
      </w:r>
      <w:r w:rsidR="00621D3B">
        <w:rPr>
          <w:rFonts w:cs="David" w:hint="cs"/>
          <w:spacing w:val="12"/>
          <w:sz w:val="26"/>
          <w:szCs w:val="26"/>
          <w:rtl/>
        </w:rPr>
        <w:t xml:space="preserve"> אשר פגע בו והתובע הוטח מהאופנוע ונחבל</w:t>
      </w:r>
      <w:r w:rsidR="007370A1">
        <w:rPr>
          <w:rFonts w:cs="David" w:hint="cs"/>
          <w:spacing w:val="12"/>
          <w:sz w:val="26"/>
          <w:szCs w:val="26"/>
          <w:rtl/>
        </w:rPr>
        <w:t xml:space="preserve"> (להלן:"</w:t>
      </w:r>
      <w:r w:rsidR="007370A1">
        <w:rPr>
          <w:rFonts w:cs="David" w:hint="cs"/>
          <w:b/>
          <w:bCs/>
          <w:spacing w:val="12"/>
          <w:sz w:val="26"/>
          <w:szCs w:val="26"/>
          <w:rtl/>
        </w:rPr>
        <w:t>התאונה השניה"</w:t>
      </w:r>
      <w:r w:rsidR="007370A1">
        <w:rPr>
          <w:rFonts w:cs="David" w:hint="cs"/>
          <w:spacing w:val="12"/>
          <w:sz w:val="26"/>
          <w:szCs w:val="26"/>
          <w:rtl/>
        </w:rPr>
        <w:t>).</w:t>
      </w:r>
    </w:p>
    <w:p w14:paraId="7656DFDC" w14:textId="77777777" w:rsidR="007370A1" w:rsidRDefault="007370A1" w:rsidP="007370A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E1AEF2F" w14:textId="6DCEA281" w:rsidR="00813643" w:rsidRDefault="00621D3B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</w:t>
      </w:r>
      <w:r w:rsidR="007370A1">
        <w:rPr>
          <w:rFonts w:cs="David" w:hint="cs"/>
          <w:spacing w:val="12"/>
          <w:sz w:val="26"/>
          <w:szCs w:val="26"/>
          <w:rtl/>
        </w:rPr>
        <w:t xml:space="preserve"> השניה</w:t>
      </w:r>
      <w:r w:rsidR="0057253A">
        <w:rPr>
          <w:rFonts w:cs="David" w:hint="cs"/>
          <w:spacing w:val="12"/>
          <w:sz w:val="26"/>
          <w:szCs w:val="26"/>
          <w:rtl/>
        </w:rPr>
        <w:t xml:space="preserve"> טופל התובע בבית החולים שיבא, בתל השומר, שם אובחנו חבלות בפלג גופו הימני</w:t>
      </w:r>
      <w:r w:rsidR="00580C03">
        <w:rPr>
          <w:rFonts w:cs="David" w:hint="cs"/>
          <w:spacing w:val="12"/>
          <w:sz w:val="26"/>
          <w:szCs w:val="26"/>
          <w:rtl/>
        </w:rPr>
        <w:t xml:space="preserve"> עם</w:t>
      </w:r>
      <w:r w:rsidR="00813643">
        <w:rPr>
          <w:rFonts w:cs="David" w:hint="cs"/>
          <w:spacing w:val="12"/>
          <w:sz w:val="26"/>
          <w:szCs w:val="26"/>
          <w:rtl/>
        </w:rPr>
        <w:t xml:space="preserve"> </w:t>
      </w:r>
      <w:r w:rsidR="00580C03">
        <w:rPr>
          <w:rFonts w:cs="David" w:hint="cs"/>
          <w:spacing w:val="12"/>
          <w:sz w:val="26"/>
          <w:szCs w:val="26"/>
          <w:rtl/>
        </w:rPr>
        <w:t xml:space="preserve">כאבים עזים וקושי בתפקוד והוחלט לאשפזו להשגחה. </w:t>
      </w:r>
      <w:r w:rsidR="00084D09">
        <w:rPr>
          <w:rFonts w:cs="David" w:hint="cs"/>
          <w:spacing w:val="12"/>
          <w:sz w:val="26"/>
          <w:szCs w:val="26"/>
          <w:rtl/>
        </w:rPr>
        <w:t xml:space="preserve">בדיקת הדמיה שבוצעה וכוונה לקרסול ימין </w:t>
      </w:r>
      <w:r w:rsidR="001E5C63">
        <w:rPr>
          <w:rFonts w:cs="David" w:hint="cs"/>
          <w:spacing w:val="12"/>
          <w:sz w:val="26"/>
          <w:szCs w:val="26"/>
          <w:rtl/>
        </w:rPr>
        <w:t xml:space="preserve">הדגימה שבר בפטישון הלטראלי והוחלט </w:t>
      </w:r>
      <w:r w:rsidR="00813643">
        <w:rPr>
          <w:rFonts w:cs="David" w:hint="cs"/>
          <w:spacing w:val="12"/>
          <w:sz w:val="26"/>
          <w:szCs w:val="26"/>
          <w:rtl/>
        </w:rPr>
        <w:t>לנתחו</w:t>
      </w:r>
      <w:r w:rsidR="00444550">
        <w:rPr>
          <w:rFonts w:cs="David" w:hint="cs"/>
          <w:spacing w:val="12"/>
          <w:sz w:val="26"/>
          <w:szCs w:val="26"/>
          <w:rtl/>
        </w:rPr>
        <w:t xml:space="preserve"> לצורך קיבוע השברים.</w:t>
      </w:r>
    </w:p>
    <w:p w14:paraId="192D5699" w14:textId="77777777" w:rsidR="00E8663E" w:rsidRDefault="00E8663E" w:rsidP="00E8663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9C61F8F" w14:textId="4A76F4BF" w:rsidR="00E8663E" w:rsidRDefault="00B53C1F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בתאריך 23.10.2017, תחת הרדמה כללית, </w:t>
      </w:r>
      <w:r w:rsidR="002B1277">
        <w:rPr>
          <w:rFonts w:cs="David" w:hint="cs"/>
          <w:spacing w:val="12"/>
          <w:sz w:val="26"/>
          <w:szCs w:val="26"/>
          <w:rtl/>
        </w:rPr>
        <w:t>נותח התובע לצורך קיבוע עם פלטה וברגים</w:t>
      </w:r>
      <w:r w:rsidR="00681037">
        <w:rPr>
          <w:rFonts w:cs="David" w:hint="cs"/>
          <w:spacing w:val="12"/>
          <w:sz w:val="26"/>
          <w:szCs w:val="26"/>
          <w:rtl/>
        </w:rPr>
        <w:t xml:space="preserve">. רגלו של התובע קובעה בסד גבס ובחלוף 3 ימים שוחרר לביתו בהמלצה </w:t>
      </w:r>
      <w:r w:rsidR="00AD02A6">
        <w:rPr>
          <w:rFonts w:cs="David" w:hint="cs"/>
          <w:spacing w:val="12"/>
          <w:sz w:val="26"/>
          <w:szCs w:val="26"/>
          <w:rtl/>
        </w:rPr>
        <w:t xml:space="preserve">למנוחה, המשך מעקב רפואי, הליכה </w:t>
      </w:r>
      <w:r w:rsidR="00577776">
        <w:rPr>
          <w:rFonts w:cs="David" w:hint="cs"/>
          <w:spacing w:val="12"/>
          <w:sz w:val="26"/>
          <w:szCs w:val="26"/>
          <w:rtl/>
        </w:rPr>
        <w:t>באמצעות</w:t>
      </w:r>
      <w:r w:rsidR="00AD02A6">
        <w:rPr>
          <w:rFonts w:cs="David" w:hint="cs"/>
          <w:spacing w:val="12"/>
          <w:sz w:val="26"/>
          <w:szCs w:val="26"/>
          <w:rtl/>
        </w:rPr>
        <w:t xml:space="preserve"> קביים ללא דריכה</w:t>
      </w:r>
      <w:r w:rsidR="00E8663E">
        <w:rPr>
          <w:rFonts w:cs="David" w:hint="cs"/>
          <w:spacing w:val="12"/>
          <w:sz w:val="26"/>
          <w:szCs w:val="26"/>
          <w:rtl/>
        </w:rPr>
        <w:t>, נטילת זריקות נוגדי קרישה וחופשת מחלה בת 6 שבועות.</w:t>
      </w:r>
    </w:p>
    <w:p w14:paraId="189451BC" w14:textId="77777777" w:rsidR="005C362E" w:rsidRDefault="005C362E" w:rsidP="005C362E">
      <w:pPr>
        <w:pStyle w:val="a6"/>
        <w:rPr>
          <w:rFonts w:cs="David"/>
          <w:spacing w:val="12"/>
          <w:sz w:val="26"/>
          <w:szCs w:val="26"/>
          <w:rtl/>
        </w:rPr>
      </w:pPr>
    </w:p>
    <w:p w14:paraId="5EE88071" w14:textId="701B14FD" w:rsidR="005C362E" w:rsidRDefault="003659EC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במעקב הרפואי במסגרת </w:t>
      </w:r>
      <w:r w:rsidR="006F1B34">
        <w:rPr>
          <w:rFonts w:cs="David" w:hint="cs"/>
          <w:spacing w:val="12"/>
          <w:sz w:val="26"/>
          <w:szCs w:val="26"/>
          <w:rtl/>
        </w:rPr>
        <w:t xml:space="preserve">המרפאה האורתופדית בבית החולים שיבא, והוחלט להפנותו למיון לצורך </w:t>
      </w:r>
      <w:r w:rsidR="00E824B5">
        <w:rPr>
          <w:rFonts w:cs="David" w:hint="cs"/>
          <w:spacing w:val="12"/>
          <w:sz w:val="26"/>
          <w:szCs w:val="26"/>
          <w:rtl/>
        </w:rPr>
        <w:t xml:space="preserve">שלילת </w:t>
      </w:r>
      <w:r w:rsidR="00E824B5">
        <w:rPr>
          <w:rFonts w:cs="David"/>
          <w:spacing w:val="12"/>
          <w:sz w:val="26"/>
          <w:szCs w:val="26"/>
        </w:rPr>
        <w:t>DVT</w:t>
      </w:r>
      <w:r w:rsidR="00E824B5">
        <w:rPr>
          <w:rFonts w:cs="David" w:hint="cs"/>
          <w:spacing w:val="12"/>
          <w:sz w:val="26"/>
          <w:szCs w:val="26"/>
          <w:rtl/>
        </w:rPr>
        <w:t xml:space="preserve"> ולאחר שנשלל הוחזר סד הגבס בהמלצה</w:t>
      </w:r>
      <w:r w:rsidR="001C048C">
        <w:rPr>
          <w:rFonts w:cs="David" w:hint="cs"/>
          <w:spacing w:val="12"/>
          <w:sz w:val="26"/>
          <w:szCs w:val="26"/>
          <w:rtl/>
        </w:rPr>
        <w:t xml:space="preserve"> לנטילת טיפול אנטיביוטי</w:t>
      </w:r>
      <w:r w:rsidR="00AD6437">
        <w:rPr>
          <w:rFonts w:cs="David" w:hint="cs"/>
          <w:spacing w:val="12"/>
          <w:sz w:val="26"/>
          <w:szCs w:val="26"/>
          <w:rtl/>
        </w:rPr>
        <w:t>, ביצוע בדיקות נוספות ומנוחה.</w:t>
      </w:r>
    </w:p>
    <w:p w14:paraId="1F8A482A" w14:textId="77777777" w:rsidR="00AD6437" w:rsidRDefault="00AD6437" w:rsidP="00AD6437">
      <w:pPr>
        <w:pStyle w:val="a6"/>
        <w:rPr>
          <w:rFonts w:cs="David"/>
          <w:spacing w:val="12"/>
          <w:sz w:val="26"/>
          <w:szCs w:val="26"/>
          <w:rtl/>
        </w:rPr>
      </w:pPr>
    </w:p>
    <w:p w14:paraId="323E6A8C" w14:textId="23C7D23F" w:rsidR="00AD6437" w:rsidRDefault="00E135D4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במקביל המשיך התובע טיפול ומעקב רפואי במסגרת הקהילה,</w:t>
      </w:r>
      <w:r w:rsidR="00763CAA">
        <w:rPr>
          <w:rFonts w:cs="David" w:hint="cs"/>
          <w:spacing w:val="12"/>
          <w:sz w:val="26"/>
          <w:szCs w:val="26"/>
          <w:rtl/>
        </w:rPr>
        <w:t xml:space="preserve"> בעטיים של כאבים עזים וקושי בהנעת כתף ימין</w:t>
      </w:r>
      <w:r w:rsidR="00B04E68">
        <w:rPr>
          <w:rFonts w:cs="David" w:hint="cs"/>
          <w:spacing w:val="12"/>
          <w:sz w:val="26"/>
          <w:szCs w:val="26"/>
          <w:rtl/>
        </w:rPr>
        <w:t xml:space="preserve"> תולדת פגיעתו בתאונה הראשונה,</w:t>
      </w:r>
      <w:r>
        <w:rPr>
          <w:rFonts w:cs="David" w:hint="cs"/>
          <w:spacing w:val="12"/>
          <w:sz w:val="26"/>
          <w:szCs w:val="26"/>
          <w:rtl/>
        </w:rPr>
        <w:t xml:space="preserve"> הופנה לביצוע בדיקת הדמיה </w:t>
      </w:r>
      <w:r w:rsidR="00763CAA">
        <w:rPr>
          <w:rFonts w:cs="David" w:hint="cs"/>
          <w:spacing w:val="12"/>
          <w:sz w:val="26"/>
          <w:szCs w:val="26"/>
          <w:rtl/>
        </w:rPr>
        <w:t>לכתף</w:t>
      </w:r>
      <w:r w:rsidR="00B04E68">
        <w:rPr>
          <w:rFonts w:cs="David" w:hint="cs"/>
          <w:spacing w:val="12"/>
          <w:sz w:val="26"/>
          <w:szCs w:val="26"/>
          <w:rtl/>
        </w:rPr>
        <w:t xml:space="preserve"> והמלצה להמשך נטילת טיפול נוגד כאב</w:t>
      </w:r>
      <w:r w:rsidR="007863EF">
        <w:rPr>
          <w:rFonts w:cs="David" w:hint="cs"/>
          <w:spacing w:val="12"/>
          <w:sz w:val="26"/>
          <w:szCs w:val="26"/>
          <w:rtl/>
        </w:rPr>
        <w:t>.</w:t>
      </w:r>
    </w:p>
    <w:p w14:paraId="206838BD" w14:textId="77777777" w:rsidR="007863EF" w:rsidRDefault="007863EF" w:rsidP="007863EF">
      <w:pPr>
        <w:pStyle w:val="a6"/>
        <w:rPr>
          <w:rFonts w:cs="David"/>
          <w:spacing w:val="12"/>
          <w:sz w:val="26"/>
          <w:szCs w:val="26"/>
          <w:rtl/>
        </w:rPr>
      </w:pPr>
    </w:p>
    <w:p w14:paraId="0B56EA53" w14:textId="0CDF5F88" w:rsidR="007863EF" w:rsidRDefault="000318F7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לסבול מכאבים עזים וקושי ניכר בדריכה</w:t>
      </w:r>
      <w:r w:rsidR="00683A9A">
        <w:rPr>
          <w:rFonts w:cs="David" w:hint="cs"/>
          <w:spacing w:val="12"/>
          <w:sz w:val="26"/>
          <w:szCs w:val="26"/>
          <w:rtl/>
        </w:rPr>
        <w:t xml:space="preserve">, חוסר יציבות וקושי בניידות </w:t>
      </w:r>
      <w:r>
        <w:rPr>
          <w:rFonts w:cs="David" w:hint="cs"/>
          <w:spacing w:val="12"/>
          <w:sz w:val="26"/>
          <w:szCs w:val="26"/>
          <w:rtl/>
        </w:rPr>
        <w:t xml:space="preserve">והופנה לביצוע טיפול פיזיותרפיה, </w:t>
      </w:r>
      <w:r w:rsidR="00B918CA">
        <w:rPr>
          <w:rFonts w:cs="David" w:hint="cs"/>
          <w:spacing w:val="12"/>
          <w:sz w:val="26"/>
          <w:szCs w:val="26"/>
          <w:rtl/>
        </w:rPr>
        <w:t>נטילת תרופות לשיכוך כאב והמשך מנוחה ומעקב.</w:t>
      </w:r>
    </w:p>
    <w:p w14:paraId="390AB5B6" w14:textId="77777777" w:rsidR="00B918CA" w:rsidRDefault="00B918CA" w:rsidP="00B918CA">
      <w:pPr>
        <w:pStyle w:val="a6"/>
        <w:rPr>
          <w:rFonts w:cs="David"/>
          <w:spacing w:val="12"/>
          <w:sz w:val="26"/>
          <w:szCs w:val="26"/>
          <w:rtl/>
        </w:rPr>
      </w:pPr>
    </w:p>
    <w:p w14:paraId="398EDEEB" w14:textId="29E0C6B5" w:rsidR="00B918CA" w:rsidRDefault="00B918CA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אולטראסאונד שכוונה לכתף ימין הדגימה </w:t>
      </w:r>
      <w:r w:rsidR="007B0749">
        <w:rPr>
          <w:rFonts w:cs="David" w:hint="cs"/>
          <w:spacing w:val="12"/>
          <w:sz w:val="26"/>
          <w:szCs w:val="26"/>
          <w:rtl/>
        </w:rPr>
        <w:t>חסר בסופראספינטוס</w:t>
      </w:r>
      <w:r w:rsidR="00623267">
        <w:rPr>
          <w:rFonts w:cs="David" w:hint="cs"/>
          <w:spacing w:val="12"/>
          <w:sz w:val="26"/>
          <w:szCs w:val="26"/>
          <w:rtl/>
        </w:rPr>
        <w:t xml:space="preserve"> עם קרע ובצקת. </w:t>
      </w:r>
    </w:p>
    <w:p w14:paraId="64CE944D" w14:textId="77777777" w:rsidR="00623267" w:rsidRDefault="00623267" w:rsidP="00623267">
      <w:pPr>
        <w:pStyle w:val="a6"/>
        <w:rPr>
          <w:rFonts w:cs="David"/>
          <w:spacing w:val="12"/>
          <w:sz w:val="26"/>
          <w:szCs w:val="26"/>
          <w:rtl/>
        </w:rPr>
      </w:pPr>
    </w:p>
    <w:p w14:paraId="724BE64A" w14:textId="67879BC9" w:rsidR="00623267" w:rsidRDefault="00623267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הופנה לטיפול במסגרת המכון לרפואת שיכוך כאב </w:t>
      </w:r>
      <w:r w:rsidR="006A5936">
        <w:rPr>
          <w:rFonts w:cs="David" w:hint="cs"/>
          <w:spacing w:val="12"/>
          <w:sz w:val="26"/>
          <w:szCs w:val="26"/>
          <w:rtl/>
        </w:rPr>
        <w:t>ואובחן כסובל מכתף קפואה על רקע פגיעה טראומטית וקרע גידי</w:t>
      </w:r>
      <w:r w:rsidR="008C56C6">
        <w:rPr>
          <w:rFonts w:cs="David" w:hint="cs"/>
          <w:spacing w:val="12"/>
          <w:sz w:val="26"/>
          <w:szCs w:val="26"/>
          <w:rtl/>
        </w:rPr>
        <w:t xml:space="preserve"> והופנה להערכה אורתופדית במסגרת מרפאת כתף</w:t>
      </w:r>
      <w:r w:rsidR="004273BC">
        <w:rPr>
          <w:rFonts w:cs="David" w:hint="cs"/>
          <w:spacing w:val="12"/>
          <w:sz w:val="26"/>
          <w:szCs w:val="26"/>
          <w:rtl/>
        </w:rPr>
        <w:t xml:space="preserve"> וטיפול באמצעות זריקות שיכוך כאב </w:t>
      </w:r>
      <w:r w:rsidR="004273BC">
        <w:rPr>
          <w:rFonts w:cs="David" w:hint="cs"/>
          <w:spacing w:val="12"/>
          <w:sz w:val="26"/>
          <w:szCs w:val="26"/>
          <w:rtl/>
        </w:rPr>
        <w:lastRenderedPageBreak/>
        <w:t>תחת שיקוף</w:t>
      </w:r>
      <w:r w:rsidR="008C56C6">
        <w:rPr>
          <w:rFonts w:cs="David" w:hint="cs"/>
          <w:spacing w:val="12"/>
          <w:sz w:val="26"/>
          <w:szCs w:val="26"/>
          <w:rtl/>
        </w:rPr>
        <w:t xml:space="preserve"> ובמסגרת </w:t>
      </w:r>
      <w:r w:rsidR="00677D83">
        <w:rPr>
          <w:rFonts w:cs="David" w:hint="cs"/>
          <w:spacing w:val="12"/>
          <w:sz w:val="26"/>
          <w:szCs w:val="26"/>
          <w:rtl/>
        </w:rPr>
        <w:t>בדיקה במרפאה תעסוקתית נקבע כי אינו כשיר לעבודה עד ליום 15.3.18.</w:t>
      </w:r>
    </w:p>
    <w:p w14:paraId="15742F4D" w14:textId="77777777" w:rsidR="00677D83" w:rsidRDefault="00677D83" w:rsidP="00677D83">
      <w:pPr>
        <w:pStyle w:val="a6"/>
        <w:rPr>
          <w:rFonts w:cs="David"/>
          <w:spacing w:val="12"/>
          <w:sz w:val="26"/>
          <w:szCs w:val="26"/>
          <w:rtl/>
        </w:rPr>
      </w:pPr>
    </w:p>
    <w:p w14:paraId="22258BE2" w14:textId="564E99B5" w:rsidR="00677D83" w:rsidRDefault="00711F28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</w:t>
      </w:r>
      <w:r w:rsidR="0003784D">
        <w:rPr>
          <w:rFonts w:cs="David" w:hint="cs"/>
          <w:spacing w:val="12"/>
          <w:sz w:val="26"/>
          <w:szCs w:val="26"/>
          <w:rtl/>
        </w:rPr>
        <w:t>חווה קושי ניכר בדריכה, הליכה ועמידה עם כאבים עזים נאלץ להשתמש בעזרים להליכה</w:t>
      </w:r>
      <w:r w:rsidR="00790E62">
        <w:rPr>
          <w:rFonts w:cs="David" w:hint="cs"/>
          <w:spacing w:val="12"/>
          <w:sz w:val="26"/>
          <w:szCs w:val="26"/>
          <w:rtl/>
        </w:rPr>
        <w:t xml:space="preserve"> </w:t>
      </w:r>
      <w:r w:rsidR="00D615D6">
        <w:rPr>
          <w:rFonts w:cs="David" w:hint="cs"/>
          <w:spacing w:val="12"/>
          <w:sz w:val="26"/>
          <w:szCs w:val="26"/>
          <w:rtl/>
        </w:rPr>
        <w:t>והופנה</w:t>
      </w:r>
      <w:r w:rsidR="00790E62">
        <w:rPr>
          <w:rFonts w:cs="David" w:hint="cs"/>
          <w:spacing w:val="12"/>
          <w:sz w:val="26"/>
          <w:szCs w:val="26"/>
          <w:rtl/>
        </w:rPr>
        <w:t xml:space="preserve"> להמשך בירור, טיפול תרופתי נרקוטי והמשך מעקב</w:t>
      </w:r>
      <w:r w:rsidR="00536437">
        <w:rPr>
          <w:rFonts w:cs="David" w:hint="cs"/>
          <w:spacing w:val="12"/>
          <w:sz w:val="26"/>
          <w:szCs w:val="26"/>
          <w:rtl/>
        </w:rPr>
        <w:t xml:space="preserve"> לרבות טיפול כאב </w:t>
      </w:r>
      <w:r w:rsidR="00D615D6">
        <w:rPr>
          <w:rFonts w:cs="David" w:hint="cs"/>
          <w:spacing w:val="12"/>
          <w:sz w:val="26"/>
          <w:szCs w:val="26"/>
          <w:rtl/>
        </w:rPr>
        <w:t>הכולל</w:t>
      </w:r>
      <w:r w:rsidR="00536437">
        <w:rPr>
          <w:rFonts w:cs="David" w:hint="cs"/>
          <w:spacing w:val="12"/>
          <w:sz w:val="26"/>
          <w:szCs w:val="26"/>
          <w:rtl/>
        </w:rPr>
        <w:t xml:space="preserve"> הזרקות אפידורליות לשיכוך כאב.</w:t>
      </w:r>
    </w:p>
    <w:p w14:paraId="23B4F46C" w14:textId="77777777" w:rsidR="00790E62" w:rsidRDefault="00790E62" w:rsidP="00790E62">
      <w:pPr>
        <w:pStyle w:val="a6"/>
        <w:rPr>
          <w:rFonts w:cs="David"/>
          <w:spacing w:val="12"/>
          <w:sz w:val="26"/>
          <w:szCs w:val="26"/>
          <w:rtl/>
        </w:rPr>
      </w:pPr>
    </w:p>
    <w:p w14:paraId="13F7C7B4" w14:textId="4D858A20" w:rsidR="00790E62" w:rsidRDefault="00536437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וכוונה לקרסול ימין הדגימה עיבוי של העצב הפרוניאלי העמוק</w:t>
      </w:r>
      <w:r w:rsidR="002D1F65">
        <w:rPr>
          <w:rFonts w:cs="David" w:hint="cs"/>
          <w:spacing w:val="12"/>
          <w:sz w:val="26"/>
          <w:szCs w:val="26"/>
          <w:rtl/>
        </w:rPr>
        <w:t xml:space="preserve"> כשינוי פוסט ניתוחי.</w:t>
      </w:r>
    </w:p>
    <w:p w14:paraId="1A9DA97B" w14:textId="77777777" w:rsidR="007928C0" w:rsidRDefault="007928C0" w:rsidP="007928C0">
      <w:pPr>
        <w:pStyle w:val="a6"/>
        <w:rPr>
          <w:rFonts w:cs="David"/>
          <w:spacing w:val="12"/>
          <w:sz w:val="26"/>
          <w:szCs w:val="26"/>
          <w:rtl/>
        </w:rPr>
      </w:pPr>
    </w:p>
    <w:p w14:paraId="06C4C81C" w14:textId="77777777" w:rsidR="00D615D6" w:rsidRDefault="00D615D6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בדיקת אולטראסאונד הדגימה עיבוי וחוסר אחידות במקרם של גידי הקרסול והוחלט על העלאת המינון ומתן טיפול תרופתי נרקוטי בנטילה פומית ובמדבקות לשחרור מושהה.</w:t>
      </w:r>
    </w:p>
    <w:p w14:paraId="20581C6B" w14:textId="77777777" w:rsidR="00D615D6" w:rsidRDefault="00D615D6" w:rsidP="00D615D6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F8DB677" w14:textId="2D1BA8A5" w:rsidR="007928C0" w:rsidRDefault="00A66E77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במקביל מאז התאונות ובעטיין, בשים לב לפגיעותיו הקשות, החל התובע לסבול ממצב רוח ירוד, חרדה, דכאון, קשיי הירדמות ושינה, </w:t>
      </w:r>
      <w:r w:rsidR="0068438D">
        <w:rPr>
          <w:rFonts w:cs="David" w:hint="cs"/>
          <w:spacing w:val="12"/>
          <w:sz w:val="26"/>
          <w:szCs w:val="26"/>
          <w:rtl/>
        </w:rPr>
        <w:t>סף גירוי נמוך</w:t>
      </w:r>
      <w:r w:rsidR="00D615D6">
        <w:rPr>
          <w:rFonts w:cs="David" w:hint="cs"/>
          <w:spacing w:val="12"/>
          <w:sz w:val="26"/>
          <w:szCs w:val="26"/>
          <w:rtl/>
        </w:rPr>
        <w:t xml:space="preserve">, </w:t>
      </w:r>
      <w:r w:rsidR="0068438D">
        <w:rPr>
          <w:rFonts w:cs="David" w:hint="cs"/>
          <w:spacing w:val="12"/>
          <w:sz w:val="26"/>
          <w:szCs w:val="26"/>
          <w:rtl/>
        </w:rPr>
        <w:t>הסתגרות</w:t>
      </w:r>
      <w:r w:rsidR="00D615D6">
        <w:rPr>
          <w:rFonts w:cs="David" w:hint="cs"/>
          <w:spacing w:val="12"/>
          <w:sz w:val="26"/>
          <w:szCs w:val="26"/>
          <w:rtl/>
        </w:rPr>
        <w:t xml:space="preserve"> והימנעות</w:t>
      </w:r>
      <w:r w:rsidR="0068438D">
        <w:rPr>
          <w:rFonts w:cs="David" w:hint="cs"/>
          <w:spacing w:val="12"/>
          <w:sz w:val="26"/>
          <w:szCs w:val="26"/>
          <w:rtl/>
        </w:rPr>
        <w:t xml:space="preserve"> והוחלט להפנותו לקבלת טיפול פסיכיאטרי.</w:t>
      </w:r>
    </w:p>
    <w:p w14:paraId="215F4E34" w14:textId="77777777" w:rsidR="007162FB" w:rsidRDefault="007162FB" w:rsidP="007162FB">
      <w:pPr>
        <w:pStyle w:val="a6"/>
        <w:rPr>
          <w:rFonts w:cs="David"/>
          <w:spacing w:val="12"/>
          <w:sz w:val="26"/>
          <w:szCs w:val="26"/>
          <w:rtl/>
        </w:rPr>
      </w:pPr>
    </w:p>
    <w:p w14:paraId="76D696AC" w14:textId="4E764387" w:rsidR="007162FB" w:rsidRDefault="0088052F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טופל ב</w:t>
      </w:r>
      <w:r w:rsidR="00084AE6">
        <w:rPr>
          <w:rFonts w:cs="David" w:hint="cs"/>
          <w:spacing w:val="12"/>
          <w:sz w:val="26"/>
          <w:szCs w:val="26"/>
          <w:rtl/>
        </w:rPr>
        <w:t xml:space="preserve">אמצעות תרופות פסיכיאטריות להרגעת החרדה והדכאון  במינון משמעותי והוחלט </w:t>
      </w:r>
      <w:r w:rsidR="00AD5584">
        <w:rPr>
          <w:rFonts w:cs="David" w:hint="cs"/>
          <w:spacing w:val="12"/>
          <w:sz w:val="26"/>
          <w:szCs w:val="26"/>
          <w:rtl/>
        </w:rPr>
        <w:t>על מתן טיפול פסיכיאטרי</w:t>
      </w:r>
      <w:r w:rsidR="0028786B">
        <w:rPr>
          <w:rFonts w:cs="David" w:hint="cs"/>
          <w:spacing w:val="12"/>
          <w:sz w:val="26"/>
          <w:szCs w:val="26"/>
          <w:rtl/>
        </w:rPr>
        <w:t xml:space="preserve"> ומעקב</w:t>
      </w:r>
      <w:r w:rsidR="00AD5584">
        <w:rPr>
          <w:rFonts w:cs="David" w:hint="cs"/>
          <w:spacing w:val="12"/>
          <w:sz w:val="26"/>
          <w:szCs w:val="26"/>
          <w:rtl/>
        </w:rPr>
        <w:t xml:space="preserve"> במסגרת </w:t>
      </w:r>
      <w:r w:rsidR="0028786B">
        <w:rPr>
          <w:rFonts w:cs="David" w:hint="cs"/>
          <w:spacing w:val="12"/>
          <w:sz w:val="26"/>
          <w:szCs w:val="26"/>
          <w:rtl/>
        </w:rPr>
        <w:t>ה</w:t>
      </w:r>
      <w:r w:rsidR="00AD5584">
        <w:rPr>
          <w:rFonts w:cs="David" w:hint="cs"/>
          <w:spacing w:val="12"/>
          <w:sz w:val="26"/>
          <w:szCs w:val="26"/>
          <w:rtl/>
        </w:rPr>
        <w:t xml:space="preserve">מרפאה </w:t>
      </w:r>
      <w:r w:rsidR="0028786B">
        <w:rPr>
          <w:rFonts w:cs="David" w:hint="cs"/>
          <w:spacing w:val="12"/>
          <w:sz w:val="26"/>
          <w:szCs w:val="26"/>
          <w:rtl/>
        </w:rPr>
        <w:t>ה</w:t>
      </w:r>
      <w:r w:rsidR="00AD5584">
        <w:rPr>
          <w:rFonts w:cs="David" w:hint="cs"/>
          <w:spacing w:val="12"/>
          <w:sz w:val="26"/>
          <w:szCs w:val="26"/>
          <w:rtl/>
        </w:rPr>
        <w:t>פסיכיאטרית בבית החולים שיבא.</w:t>
      </w:r>
    </w:p>
    <w:p w14:paraId="77EC238C" w14:textId="77777777" w:rsidR="00AD5584" w:rsidRDefault="00AD5584" w:rsidP="00AD5584">
      <w:pPr>
        <w:pStyle w:val="a6"/>
        <w:rPr>
          <w:rFonts w:cs="David"/>
          <w:spacing w:val="12"/>
          <w:sz w:val="26"/>
          <w:szCs w:val="26"/>
          <w:rtl/>
        </w:rPr>
      </w:pPr>
    </w:p>
    <w:p w14:paraId="32B8D5BB" w14:textId="45D43023" w:rsidR="00AD5584" w:rsidRDefault="00920758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במסגרת </w:t>
      </w:r>
      <w:r w:rsidR="00C1514D">
        <w:rPr>
          <w:rFonts w:cs="David" w:hint="cs"/>
          <w:spacing w:val="12"/>
          <w:sz w:val="26"/>
          <w:szCs w:val="26"/>
          <w:rtl/>
        </w:rPr>
        <w:t>הטיפול במרפאה הפסיכיאטרית אובחן כסובל מהפרעת הסתגלות עם מרכיב דיספורי וחרדתי</w:t>
      </w:r>
      <w:r w:rsidR="002C5945">
        <w:rPr>
          <w:rFonts w:cs="David" w:hint="cs"/>
          <w:spacing w:val="12"/>
          <w:sz w:val="26"/>
          <w:szCs w:val="26"/>
          <w:rtl/>
        </w:rPr>
        <w:t xml:space="preserve"> והוחלט על המשך טיפול בציפרלקס 20 מ"ג לצד נטילת מירו 30 מ"ג </w:t>
      </w:r>
      <w:r w:rsidR="00A42F4A">
        <w:rPr>
          <w:rFonts w:cs="David" w:hint="cs"/>
          <w:spacing w:val="12"/>
          <w:sz w:val="26"/>
          <w:szCs w:val="26"/>
          <w:rtl/>
        </w:rPr>
        <w:t xml:space="preserve"> </w:t>
      </w:r>
      <w:r w:rsidR="00026C9C">
        <w:rPr>
          <w:rFonts w:cs="David" w:hint="cs"/>
          <w:spacing w:val="12"/>
          <w:sz w:val="26"/>
          <w:szCs w:val="26"/>
          <w:rtl/>
        </w:rPr>
        <w:t>ו</w:t>
      </w:r>
      <w:r w:rsidR="00A42F4A">
        <w:rPr>
          <w:rFonts w:cs="David" w:hint="cs"/>
          <w:spacing w:val="12"/>
          <w:sz w:val="26"/>
          <w:szCs w:val="26"/>
          <w:rtl/>
        </w:rPr>
        <w:t>המשך מעקב בנוסף לטיפול שיחתי.</w:t>
      </w:r>
      <w:r w:rsidR="003657DC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22EA97D" w14:textId="77777777" w:rsidR="00A42F4A" w:rsidRDefault="00A42F4A" w:rsidP="00A42F4A">
      <w:pPr>
        <w:pStyle w:val="a6"/>
        <w:rPr>
          <w:rFonts w:cs="David"/>
          <w:spacing w:val="12"/>
          <w:sz w:val="26"/>
          <w:szCs w:val="26"/>
          <w:rtl/>
        </w:rPr>
      </w:pPr>
    </w:p>
    <w:p w14:paraId="190CFC10" w14:textId="35FF6107" w:rsidR="00A42F4A" w:rsidRDefault="003657DC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ידע החמרה </w:t>
      </w:r>
      <w:r w:rsidR="0083406B">
        <w:rPr>
          <w:rFonts w:cs="David" w:hint="cs"/>
          <w:spacing w:val="12"/>
          <w:sz w:val="26"/>
          <w:szCs w:val="26"/>
          <w:rtl/>
        </w:rPr>
        <w:t xml:space="preserve">במצבו הפיזי והנפשי, חוסר חשק, חוסר הנאה, קשיי הירדמות, עייפות, חרדה </w:t>
      </w:r>
      <w:r w:rsidR="00D26B9B">
        <w:rPr>
          <w:rFonts w:cs="David" w:hint="cs"/>
          <w:spacing w:val="12"/>
          <w:sz w:val="26"/>
          <w:szCs w:val="26"/>
          <w:rtl/>
        </w:rPr>
        <w:t>וקושי בתפקוד והוחלט על העלאת מינון והמשך טיפול שיחתי ומעקב עם עו"ס בשיבא.</w:t>
      </w:r>
    </w:p>
    <w:p w14:paraId="322BA169" w14:textId="77777777" w:rsidR="00745A71" w:rsidRDefault="00745A71" w:rsidP="00745A71">
      <w:pPr>
        <w:pStyle w:val="a6"/>
        <w:rPr>
          <w:rFonts w:cs="David"/>
          <w:spacing w:val="12"/>
          <w:sz w:val="26"/>
          <w:szCs w:val="26"/>
          <w:rtl/>
        </w:rPr>
      </w:pPr>
    </w:p>
    <w:p w14:paraId="212561F4" w14:textId="48C2D24F" w:rsidR="00745A71" w:rsidRDefault="00F8486C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המשיך לסבול מכאבים והגבלה ניכרת בתנועות קרסול וכף רגל ימין</w:t>
      </w:r>
      <w:r w:rsidR="002F15A6">
        <w:rPr>
          <w:rFonts w:cs="David" w:hint="cs"/>
          <w:spacing w:val="12"/>
          <w:sz w:val="26"/>
          <w:szCs w:val="26"/>
          <w:rtl/>
        </w:rPr>
        <w:t xml:space="preserve">, אובחן כסובל מ </w:t>
      </w:r>
      <w:r w:rsidR="002F15A6">
        <w:rPr>
          <w:rFonts w:cs="David"/>
          <w:spacing w:val="12"/>
          <w:sz w:val="26"/>
          <w:szCs w:val="26"/>
        </w:rPr>
        <w:t>Drop Foot</w:t>
      </w:r>
      <w:r w:rsidR="002F15A6">
        <w:rPr>
          <w:rFonts w:cs="David" w:hint="cs"/>
          <w:spacing w:val="12"/>
          <w:sz w:val="26"/>
          <w:szCs w:val="26"/>
          <w:rtl/>
        </w:rPr>
        <w:t xml:space="preserve">, עם אבחנה מבדלת של </w:t>
      </w:r>
      <w:r w:rsidR="002F15A6">
        <w:rPr>
          <w:rFonts w:cs="David"/>
          <w:spacing w:val="12"/>
          <w:sz w:val="26"/>
          <w:szCs w:val="26"/>
        </w:rPr>
        <w:t>CRPS</w:t>
      </w:r>
      <w:r w:rsidR="002F15A6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הופנה לשיקום במסגרת מרפאות כאב</w:t>
      </w:r>
      <w:r w:rsidR="008D5DF6">
        <w:rPr>
          <w:rFonts w:cs="David" w:hint="cs"/>
          <w:spacing w:val="12"/>
          <w:sz w:val="26"/>
          <w:szCs w:val="26"/>
          <w:rtl/>
        </w:rPr>
        <w:t xml:space="preserve">, </w:t>
      </w:r>
      <w:r w:rsidR="008D6B3F">
        <w:rPr>
          <w:rFonts w:cs="David" w:hint="cs"/>
          <w:spacing w:val="12"/>
          <w:sz w:val="26"/>
          <w:szCs w:val="26"/>
          <w:rtl/>
        </w:rPr>
        <w:t>וטופל, בין היתר, באמצעות קנאביס רפואי</w:t>
      </w:r>
      <w:r w:rsidR="006C6D71">
        <w:rPr>
          <w:rFonts w:cs="David" w:hint="cs"/>
          <w:spacing w:val="12"/>
          <w:sz w:val="26"/>
          <w:szCs w:val="26"/>
          <w:rtl/>
        </w:rPr>
        <w:t xml:space="preserve"> והוא הופנה להתערבות סוציאלית, מיצוי זכויות לרבות סל שיקום.</w:t>
      </w:r>
    </w:p>
    <w:p w14:paraId="550D3672" w14:textId="77777777" w:rsidR="006C6D71" w:rsidRDefault="006C6D71" w:rsidP="006C6D71">
      <w:pPr>
        <w:pStyle w:val="a6"/>
        <w:rPr>
          <w:rFonts w:cs="David"/>
          <w:spacing w:val="12"/>
          <w:sz w:val="26"/>
          <w:szCs w:val="26"/>
          <w:rtl/>
        </w:rPr>
      </w:pPr>
    </w:p>
    <w:p w14:paraId="3AC5E5C9" w14:textId="28349973" w:rsidR="006C6D71" w:rsidRDefault="00BE73C0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מצבו הנפשי הלך והחמיר, הוא הופנה לביצוע אבחון פסיכ</w:t>
      </w:r>
      <w:r w:rsidR="00F84600">
        <w:rPr>
          <w:rFonts w:cs="David" w:hint="cs"/>
          <w:spacing w:val="12"/>
          <w:sz w:val="26"/>
          <w:szCs w:val="26"/>
          <w:rtl/>
        </w:rPr>
        <w:t>ו</w:t>
      </w:r>
      <w:r w:rsidR="006F67A4">
        <w:rPr>
          <w:rFonts w:cs="David" w:hint="cs"/>
          <w:spacing w:val="12"/>
          <w:sz w:val="26"/>
          <w:szCs w:val="26"/>
          <w:rtl/>
        </w:rPr>
        <w:t xml:space="preserve">דיאגנוסטי בסופו הומלץ על הערכה פסיכיאטרית והמשך רציף למניעת סיכון אובדני, </w:t>
      </w:r>
      <w:r w:rsidR="00CE05F1">
        <w:rPr>
          <w:rFonts w:cs="David" w:hint="cs"/>
          <w:spacing w:val="12"/>
          <w:sz w:val="26"/>
          <w:szCs w:val="26"/>
          <w:rtl/>
        </w:rPr>
        <w:t>התייחסות מחודשת לאבחנה וגזירת משמעויות טיפוליות והשתלבות במסגרת מחזיקה.</w:t>
      </w:r>
    </w:p>
    <w:p w14:paraId="65EE0280" w14:textId="77777777" w:rsidR="00CE05F1" w:rsidRDefault="00CE05F1" w:rsidP="00CE05F1">
      <w:pPr>
        <w:pStyle w:val="a6"/>
        <w:rPr>
          <w:rFonts w:cs="David"/>
          <w:spacing w:val="12"/>
          <w:sz w:val="26"/>
          <w:szCs w:val="26"/>
          <w:rtl/>
        </w:rPr>
      </w:pPr>
    </w:p>
    <w:p w14:paraId="040243C1" w14:textId="6C41E977" w:rsidR="00CE05F1" w:rsidRDefault="00233F65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המשיך בטיפול במסגרת המרפאה הפסיכיאטרית </w:t>
      </w:r>
      <w:r w:rsidR="00195381">
        <w:rPr>
          <w:rFonts w:cs="David" w:hint="cs"/>
          <w:spacing w:val="12"/>
          <w:sz w:val="26"/>
          <w:szCs w:val="26"/>
          <w:rtl/>
        </w:rPr>
        <w:t xml:space="preserve">שם הוחלט על המשך טיפול במסגרת של אשפוז יום </w:t>
      </w:r>
      <w:r w:rsidR="00D72ED8">
        <w:rPr>
          <w:rFonts w:cs="David" w:hint="cs"/>
          <w:spacing w:val="12"/>
          <w:sz w:val="26"/>
          <w:szCs w:val="26"/>
          <w:rtl/>
        </w:rPr>
        <w:t>פסיכיאטרי מיום 6.2.22 ועד ליום 11.12.22.</w:t>
      </w:r>
    </w:p>
    <w:p w14:paraId="1E38A66E" w14:textId="77777777" w:rsidR="008D6B3F" w:rsidRDefault="008D6B3F" w:rsidP="008D6B3F">
      <w:pPr>
        <w:pStyle w:val="a6"/>
        <w:rPr>
          <w:rFonts w:cs="David"/>
          <w:spacing w:val="12"/>
          <w:sz w:val="26"/>
          <w:szCs w:val="26"/>
          <w:rtl/>
        </w:rPr>
      </w:pPr>
    </w:p>
    <w:p w14:paraId="1D13DE02" w14:textId="04EFA407" w:rsidR="008D6B3F" w:rsidRDefault="00C941B4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במקביל </w:t>
      </w:r>
      <w:r w:rsidR="000A2FF8">
        <w:rPr>
          <w:rFonts w:cs="David" w:hint="cs"/>
          <w:spacing w:val="12"/>
          <w:sz w:val="26"/>
          <w:szCs w:val="26"/>
          <w:rtl/>
        </w:rPr>
        <w:t>לאשפוז יום הפסיכיאטרי</w:t>
      </w:r>
      <w:r w:rsidR="00F84600">
        <w:rPr>
          <w:rFonts w:cs="David" w:hint="cs"/>
          <w:spacing w:val="12"/>
          <w:sz w:val="26"/>
          <w:szCs w:val="26"/>
          <w:rtl/>
        </w:rPr>
        <w:t>,</w:t>
      </w:r>
      <w:r w:rsidR="000A2FF8">
        <w:rPr>
          <w:rFonts w:cs="David" w:hint="cs"/>
          <w:spacing w:val="12"/>
          <w:sz w:val="26"/>
          <w:szCs w:val="26"/>
          <w:rtl/>
        </w:rPr>
        <w:t xml:space="preserve"> </w:t>
      </w:r>
      <w:r w:rsidR="00822D8D">
        <w:rPr>
          <w:rFonts w:cs="David" w:hint="cs"/>
          <w:spacing w:val="12"/>
          <w:sz w:val="26"/>
          <w:szCs w:val="26"/>
          <w:rtl/>
        </w:rPr>
        <w:t xml:space="preserve">טופל במרפאת כאב ובמרפאה האורתופדית, לרבות זריקות תחת שיקוף, נטילת טיפול נרקוטי פומי, שימוש בקנאביס </w:t>
      </w:r>
      <w:r w:rsidR="00F56FA4">
        <w:rPr>
          <w:rFonts w:cs="David" w:hint="cs"/>
          <w:spacing w:val="12"/>
          <w:sz w:val="26"/>
          <w:szCs w:val="26"/>
          <w:rtl/>
        </w:rPr>
        <w:t>עם חשד לתסמונת כאב.</w:t>
      </w:r>
    </w:p>
    <w:p w14:paraId="610DDD78" w14:textId="77777777" w:rsidR="00C87A21" w:rsidRDefault="00C87A21" w:rsidP="00C87A21">
      <w:pPr>
        <w:pStyle w:val="a6"/>
        <w:rPr>
          <w:rFonts w:cs="David"/>
          <w:spacing w:val="12"/>
          <w:sz w:val="26"/>
          <w:szCs w:val="26"/>
          <w:rtl/>
        </w:rPr>
      </w:pPr>
    </w:p>
    <w:p w14:paraId="32C8EBE1" w14:textId="638A94B4" w:rsidR="00C87A21" w:rsidRDefault="00C87A21" w:rsidP="00B9015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בתאריך 11.12.22 שוחרר התובע מאשפוז הפסיכיאטרי </w:t>
      </w:r>
      <w:r w:rsidR="00E521CC">
        <w:rPr>
          <w:rFonts w:cs="David" w:hint="cs"/>
          <w:spacing w:val="12"/>
          <w:sz w:val="26"/>
          <w:szCs w:val="26"/>
          <w:rtl/>
        </w:rPr>
        <w:t>והופנה לקבלת המשך טיפול לשיכוך כאב, המשך טיפול אורתופדי שיקומי והמשך מעקב פסיכיאטרי הן בשיבא והן בקהילה</w:t>
      </w:r>
      <w:r w:rsidR="002E38C1">
        <w:rPr>
          <w:rFonts w:cs="David" w:hint="cs"/>
          <w:spacing w:val="12"/>
          <w:sz w:val="26"/>
          <w:szCs w:val="26"/>
          <w:rtl/>
        </w:rPr>
        <w:t xml:space="preserve"> במסגרת </w:t>
      </w:r>
      <w:r w:rsidR="0058688E">
        <w:rPr>
          <w:rFonts w:cs="David" w:hint="cs"/>
          <w:spacing w:val="12"/>
          <w:sz w:val="26"/>
          <w:szCs w:val="26"/>
          <w:rtl/>
        </w:rPr>
        <w:t>מרפאות</w:t>
      </w:r>
      <w:r w:rsidR="002E38C1">
        <w:rPr>
          <w:rFonts w:cs="David" w:hint="cs"/>
          <w:spacing w:val="12"/>
          <w:sz w:val="26"/>
          <w:szCs w:val="26"/>
          <w:rtl/>
        </w:rPr>
        <w:t xml:space="preserve"> כאב וטיפול בתסמונת</w:t>
      </w:r>
      <w:r w:rsidR="000E065A">
        <w:rPr>
          <w:rFonts w:cs="David" w:hint="cs"/>
          <w:spacing w:val="12"/>
          <w:sz w:val="26"/>
          <w:szCs w:val="26"/>
          <w:rtl/>
        </w:rPr>
        <w:t xml:space="preserve"> כאב.</w:t>
      </w:r>
    </w:p>
    <w:p w14:paraId="01E1C2D5" w14:textId="4CFC0F1D" w:rsidR="00E22B98" w:rsidRPr="00237F42" w:rsidRDefault="00E22B98" w:rsidP="00E22B9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highlight w:val="yellow"/>
          <w:rtl/>
        </w:rPr>
      </w:pPr>
    </w:p>
    <w:p w14:paraId="797009CE" w14:textId="5FB60FE8" w:rsidR="008D0326" w:rsidRPr="008D0326" w:rsidRDefault="008D0326" w:rsidP="008D032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7370A1">
        <w:rPr>
          <w:rFonts w:cs="David" w:hint="cs"/>
          <w:b/>
          <w:bCs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2FD8F405" w14:textId="77777777" w:rsidR="008D0326" w:rsidRDefault="008D0326" w:rsidP="008D0326">
      <w:pPr>
        <w:pStyle w:val="a6"/>
        <w:rPr>
          <w:rFonts w:cs="David"/>
          <w:spacing w:val="12"/>
          <w:sz w:val="26"/>
          <w:szCs w:val="26"/>
          <w:rtl/>
        </w:rPr>
      </w:pPr>
    </w:p>
    <w:p w14:paraId="52B1BD92" w14:textId="77777777" w:rsidR="006F2416" w:rsidRDefault="00DE5CB8" w:rsidP="008D032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התאונו</w:t>
      </w:r>
      <w:r w:rsidR="009F5156">
        <w:rPr>
          <w:rFonts w:cs="David" w:hint="cs"/>
          <w:spacing w:val="12"/>
          <w:sz w:val="26"/>
          <w:szCs w:val="26"/>
          <w:rtl/>
        </w:rPr>
        <w:t>ת הוכרו ע"י המוסד לביטוח לאומי כתאונות עבודה</w:t>
      </w:r>
      <w:r w:rsidR="00AF5097">
        <w:rPr>
          <w:rFonts w:cs="David" w:hint="cs"/>
          <w:spacing w:val="12"/>
          <w:sz w:val="26"/>
          <w:szCs w:val="26"/>
          <w:rtl/>
        </w:rPr>
        <w:t xml:space="preserve">. ועדות רפואיות של המוסד לביטוח לאומי קבעו פסקו לו נכויות זמניות </w:t>
      </w:r>
      <w:r w:rsidR="006F2416">
        <w:rPr>
          <w:rFonts w:cs="David" w:hint="cs"/>
          <w:spacing w:val="12"/>
          <w:sz w:val="26"/>
          <w:szCs w:val="26"/>
          <w:rtl/>
        </w:rPr>
        <w:t>ונכויות לצמיתות כדלקמן:</w:t>
      </w:r>
    </w:p>
    <w:p w14:paraId="3FD1FEEE" w14:textId="4CA64093" w:rsidR="006E1954" w:rsidRDefault="004B5E69" w:rsidP="004B5E69">
      <w:pPr>
        <w:pStyle w:val="a6"/>
        <w:numPr>
          <w:ilvl w:val="0"/>
          <w:numId w:val="9"/>
        </w:numPr>
        <w:rPr>
          <w:rFonts w:cs="David"/>
          <w:b/>
          <w:bCs/>
          <w:spacing w:val="12"/>
          <w:sz w:val="26"/>
          <w:szCs w:val="26"/>
        </w:rPr>
      </w:pPr>
      <w:r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נכותו </w:t>
      </w:r>
      <w:r w:rsidR="0087601F"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בעטיה של התאונה הראשונה </w:t>
      </w:r>
      <w:r w:rsidR="00970FD7" w:rsidRPr="001109BD">
        <w:rPr>
          <w:rFonts w:cs="David"/>
          <w:b/>
          <w:bCs/>
          <w:spacing w:val="12"/>
          <w:sz w:val="26"/>
          <w:szCs w:val="26"/>
          <w:rtl/>
        </w:rPr>
        <w:t>–</w:t>
      </w:r>
      <w:r w:rsidR="0087601F"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970FD7"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10% בגין </w:t>
      </w:r>
      <w:r w:rsidR="007C71E4" w:rsidRPr="001109BD">
        <w:rPr>
          <w:rFonts w:cs="David" w:hint="cs"/>
          <w:b/>
          <w:bCs/>
          <w:spacing w:val="12"/>
          <w:sz w:val="26"/>
          <w:szCs w:val="26"/>
          <w:rtl/>
        </w:rPr>
        <w:t>הגבלה בתאונות כתף ימין לפי סעיף ליקוי 42. 1. (ד)1.</w:t>
      </w:r>
    </w:p>
    <w:p w14:paraId="151F9A2E" w14:textId="77777777" w:rsidR="001109BD" w:rsidRPr="001109BD" w:rsidRDefault="001109BD" w:rsidP="001109BD">
      <w:pPr>
        <w:pStyle w:val="a6"/>
        <w:ind w:left="1080"/>
        <w:rPr>
          <w:rFonts w:cs="David"/>
          <w:b/>
          <w:bCs/>
          <w:spacing w:val="12"/>
          <w:sz w:val="26"/>
          <w:szCs w:val="26"/>
        </w:rPr>
      </w:pPr>
    </w:p>
    <w:p w14:paraId="58B3CFAC" w14:textId="25D08C62" w:rsidR="007C71E4" w:rsidRDefault="007C71E4" w:rsidP="004B5E69">
      <w:pPr>
        <w:pStyle w:val="a6"/>
        <w:numPr>
          <w:ilvl w:val="0"/>
          <w:numId w:val="9"/>
        </w:numPr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נכותו הצמיתה בגין התאונה השניה כדלקמן:</w:t>
      </w:r>
    </w:p>
    <w:p w14:paraId="29303187" w14:textId="77777777" w:rsidR="001109BD" w:rsidRPr="001109BD" w:rsidRDefault="001109BD" w:rsidP="001109BD">
      <w:pPr>
        <w:rPr>
          <w:rFonts w:cs="David"/>
          <w:spacing w:val="12"/>
          <w:sz w:val="26"/>
          <w:szCs w:val="26"/>
          <w:rtl/>
        </w:rPr>
      </w:pPr>
    </w:p>
    <w:p w14:paraId="4B198932" w14:textId="6FF52EA6" w:rsidR="00297076" w:rsidRPr="001109BD" w:rsidRDefault="00297076" w:rsidP="008D0326">
      <w:pPr>
        <w:pStyle w:val="a6"/>
        <w:numPr>
          <w:ilvl w:val="0"/>
          <w:numId w:val="8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נכות אורתופדית בשיעור 10% </w:t>
      </w:r>
      <w:r w:rsidR="0037516E" w:rsidRPr="001109BD">
        <w:rPr>
          <w:rFonts w:cs="David" w:hint="cs"/>
          <w:b/>
          <w:bCs/>
          <w:spacing w:val="12"/>
          <w:sz w:val="26"/>
          <w:szCs w:val="26"/>
          <w:rtl/>
        </w:rPr>
        <w:t>בגין הגבלה ניכרת של תנועות הקרסול 48(3)(א).</w:t>
      </w:r>
    </w:p>
    <w:p w14:paraId="1341010D" w14:textId="3ACC4FAE" w:rsidR="006E1954" w:rsidRPr="001109BD" w:rsidRDefault="006E1954" w:rsidP="008D0326">
      <w:pPr>
        <w:pStyle w:val="a6"/>
        <w:numPr>
          <w:ilvl w:val="0"/>
          <w:numId w:val="8"/>
        </w:numPr>
        <w:spacing w:line="276" w:lineRule="auto"/>
        <w:ind w:right="1080"/>
        <w:jc w:val="both"/>
        <w:rPr>
          <w:rFonts w:cs="David"/>
          <w:b/>
          <w:bCs/>
          <w:spacing w:val="12"/>
          <w:sz w:val="26"/>
          <w:szCs w:val="26"/>
        </w:rPr>
      </w:pPr>
      <w:r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נכות </w:t>
      </w:r>
      <w:r w:rsidR="001E3D63"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נפשית </w:t>
      </w:r>
      <w:r w:rsidR="00A56FB6" w:rsidRPr="001109BD">
        <w:rPr>
          <w:rFonts w:cs="David" w:hint="cs"/>
          <w:b/>
          <w:bCs/>
          <w:spacing w:val="12"/>
          <w:sz w:val="26"/>
          <w:szCs w:val="26"/>
          <w:rtl/>
        </w:rPr>
        <w:t xml:space="preserve">בשיעור 50% לפי סעיף ליקוי </w:t>
      </w:r>
      <w:r w:rsidR="00297076" w:rsidRPr="001109BD">
        <w:rPr>
          <w:rFonts w:cs="David" w:hint="cs"/>
          <w:b/>
          <w:bCs/>
          <w:spacing w:val="12"/>
          <w:sz w:val="26"/>
          <w:szCs w:val="26"/>
          <w:rtl/>
        </w:rPr>
        <w:t>34(ב)(5).</w:t>
      </w:r>
    </w:p>
    <w:p w14:paraId="5E84C04F" w14:textId="25D284EC" w:rsidR="006E1954" w:rsidRDefault="006E1954" w:rsidP="006E195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8420CA1" w14:textId="3FDC59AB" w:rsidR="006E1954" w:rsidRPr="006E1954" w:rsidRDefault="006E1954" w:rsidP="006B2E4F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פרוטוקול</w:t>
      </w:r>
      <w:r w:rsidR="008D0326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 והחלט</w:t>
      </w:r>
      <w:r w:rsidR="008D032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 הועד</w:t>
      </w:r>
      <w:r w:rsidR="008D0326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הרפואי</w:t>
      </w:r>
      <w:r w:rsidR="008D0326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6B2E4F">
        <w:rPr>
          <w:rFonts w:cs="David" w:hint="cs"/>
          <w:b/>
          <w:bCs/>
          <w:spacing w:val="12"/>
          <w:sz w:val="26"/>
          <w:szCs w:val="26"/>
          <w:rtl/>
        </w:rPr>
        <w:t xml:space="preserve">3 </w:t>
      </w:r>
      <w:r w:rsidR="006B2E4F">
        <w:rPr>
          <w:rFonts w:cs="David"/>
          <w:b/>
          <w:bCs/>
          <w:spacing w:val="12"/>
          <w:sz w:val="26"/>
          <w:szCs w:val="26"/>
          <w:rtl/>
        </w:rPr>
        <w:t>–</w:t>
      </w:r>
      <w:r w:rsidR="006B2E4F">
        <w:rPr>
          <w:rFonts w:cs="David" w:hint="cs"/>
          <w:b/>
          <w:bCs/>
          <w:spacing w:val="12"/>
          <w:sz w:val="26"/>
          <w:szCs w:val="26"/>
          <w:rtl/>
        </w:rPr>
        <w:t xml:space="preserve"> 4 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424C239" w14:textId="77777777" w:rsidR="004D2841" w:rsidRDefault="004D2841" w:rsidP="004D2841">
      <w:pPr>
        <w:pStyle w:val="a6"/>
        <w:rPr>
          <w:rFonts w:cs="David"/>
          <w:spacing w:val="12"/>
          <w:sz w:val="26"/>
          <w:szCs w:val="26"/>
          <w:rtl/>
        </w:rPr>
      </w:pPr>
    </w:p>
    <w:p w14:paraId="0E965E89" w14:textId="77777777" w:rsidR="00426BF7" w:rsidRDefault="00426BF7" w:rsidP="00426BF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A406DD2" w14:textId="550A7E26" w:rsidR="00B73CF7" w:rsidRDefault="00355153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noProof/>
        </w:rPr>
        <w:pict w14:anchorId="1F263144">
          <v:rect id="דיו 1" o:spid="_x0000_s1027" style="position:absolute;left:0;text-align:left;margin-left:91.85pt;margin-top:570.7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" annotation="t"/>
          </v:rect>
        </w:pict>
      </w:r>
      <w:r w:rsidR="0018489B"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0D3C65">
        <w:rPr>
          <w:rFonts w:cs="David" w:hint="cs"/>
          <w:spacing w:val="12"/>
          <w:sz w:val="26"/>
          <w:szCs w:val="26"/>
          <w:rtl/>
        </w:rPr>
        <w:t xml:space="preserve">יליד 23/7/65 כבן </w:t>
      </w:r>
      <w:r w:rsidR="00AF7999">
        <w:rPr>
          <w:rFonts w:cs="David" w:hint="cs"/>
          <w:spacing w:val="12"/>
          <w:sz w:val="26"/>
          <w:szCs w:val="26"/>
          <w:rtl/>
        </w:rPr>
        <w:t xml:space="preserve">52 </w:t>
      </w:r>
      <w:r w:rsidR="005A3D0C">
        <w:rPr>
          <w:rFonts w:cs="David" w:hint="cs"/>
          <w:spacing w:val="12"/>
          <w:sz w:val="26"/>
          <w:szCs w:val="26"/>
          <w:rtl/>
        </w:rPr>
        <w:t xml:space="preserve">במועד התאונה השניה, היה עובר לתאונה אחראי שטחים ציבוריים בבית החולים שיבא, בתל השומר. לאחר התאונות ומחמת תוצאותיהן </w:t>
      </w:r>
      <w:r w:rsidR="009618FE">
        <w:rPr>
          <w:rFonts w:cs="David" w:hint="cs"/>
          <w:spacing w:val="12"/>
          <w:sz w:val="26"/>
          <w:szCs w:val="26"/>
          <w:rtl/>
        </w:rPr>
        <w:t xml:space="preserve">איבד התובע את כושרו לעבודה, עבודתו הופסקה </w:t>
      </w:r>
      <w:r w:rsidR="00670DBA">
        <w:rPr>
          <w:rFonts w:cs="David" w:hint="cs"/>
          <w:spacing w:val="12"/>
          <w:sz w:val="26"/>
          <w:szCs w:val="26"/>
          <w:rtl/>
        </w:rPr>
        <w:t>ולמן יום התאונות ועד היום מצוי מחוץ למעגל עבודה, נזקק למעקב רפואי, תלות בתרופות פסיכיאטריות ומשככי כאבים</w:t>
      </w:r>
      <w:r w:rsidR="00B73CF7">
        <w:rPr>
          <w:rFonts w:cs="David" w:hint="cs"/>
          <w:spacing w:val="12"/>
          <w:sz w:val="26"/>
          <w:szCs w:val="26"/>
          <w:rtl/>
        </w:rPr>
        <w:t xml:space="preserve"> והוא יזדקק לכך גם בעתיד.</w:t>
      </w:r>
    </w:p>
    <w:p w14:paraId="2CBFB1A5" w14:textId="77777777" w:rsidR="00800FF5" w:rsidRDefault="00800FF5" w:rsidP="00800FF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ED3EFC8" w14:textId="031CC3CB" w:rsidR="00800FF5" w:rsidRDefault="00800FF5" w:rsidP="00705FD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אישור העסקה והוצאה לחל"ת, מסומן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5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238069D6" w14:textId="77777777" w:rsidR="006838E9" w:rsidRPr="00C140E9" w:rsidRDefault="006838E9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324824D" w14:textId="22511612" w:rsidR="00F01642" w:rsidRDefault="00766A48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גרוש,</w:t>
      </w:r>
      <w:r w:rsidR="0022308E">
        <w:rPr>
          <w:rFonts w:cs="David" w:hint="cs"/>
          <w:spacing w:val="12"/>
          <w:sz w:val="26"/>
          <w:szCs w:val="26"/>
          <w:rtl/>
        </w:rPr>
        <w:t xml:space="preserve"> </w:t>
      </w:r>
      <w:r w:rsidR="00800FF5">
        <w:rPr>
          <w:rFonts w:cs="David" w:hint="cs"/>
          <w:spacing w:val="12"/>
          <w:sz w:val="26"/>
          <w:szCs w:val="26"/>
          <w:rtl/>
        </w:rPr>
        <w:t>התגורר</w:t>
      </w:r>
      <w:r w:rsidR="0022308E">
        <w:rPr>
          <w:rFonts w:cs="David" w:hint="cs"/>
          <w:spacing w:val="12"/>
          <w:sz w:val="26"/>
          <w:szCs w:val="26"/>
          <w:rtl/>
        </w:rPr>
        <w:t xml:space="preserve"> עובר לתאונות </w:t>
      </w:r>
      <w:r w:rsidR="00800FF5">
        <w:rPr>
          <w:rFonts w:cs="David" w:hint="cs"/>
          <w:spacing w:val="12"/>
          <w:sz w:val="26"/>
          <w:szCs w:val="26"/>
          <w:rtl/>
        </w:rPr>
        <w:t>בשכירות</w:t>
      </w:r>
      <w:r w:rsidR="0022308E">
        <w:rPr>
          <w:rFonts w:cs="David" w:hint="cs"/>
          <w:spacing w:val="12"/>
          <w:sz w:val="26"/>
          <w:szCs w:val="26"/>
          <w:rtl/>
        </w:rPr>
        <w:t xml:space="preserve"> </w:t>
      </w:r>
      <w:r w:rsidR="00800FF5">
        <w:rPr>
          <w:rFonts w:cs="David" w:hint="cs"/>
          <w:spacing w:val="12"/>
          <w:sz w:val="26"/>
          <w:szCs w:val="26"/>
          <w:rtl/>
        </w:rPr>
        <w:t>יחד</w:t>
      </w:r>
      <w:r w:rsidR="0022308E">
        <w:rPr>
          <w:rFonts w:cs="David" w:hint="cs"/>
          <w:spacing w:val="12"/>
          <w:sz w:val="26"/>
          <w:szCs w:val="26"/>
          <w:rtl/>
        </w:rPr>
        <w:t xml:space="preserve"> עם בנו הקטן</w:t>
      </w:r>
      <w:r w:rsidR="00800FF5">
        <w:rPr>
          <w:rFonts w:cs="David" w:hint="cs"/>
          <w:spacing w:val="12"/>
          <w:sz w:val="26"/>
          <w:szCs w:val="26"/>
          <w:rtl/>
        </w:rPr>
        <w:t>.</w:t>
      </w:r>
      <w:r w:rsidR="0022308E">
        <w:rPr>
          <w:rFonts w:cs="David" w:hint="cs"/>
          <w:spacing w:val="12"/>
          <w:sz w:val="26"/>
          <w:szCs w:val="26"/>
          <w:rtl/>
        </w:rPr>
        <w:t xml:space="preserve"> לאחר התאונות ומחמת תוצאותיהן הפך התובע לתלוי </w:t>
      </w:r>
      <w:r w:rsidR="001D41DD">
        <w:rPr>
          <w:rFonts w:cs="David" w:hint="cs"/>
          <w:spacing w:val="12"/>
          <w:sz w:val="26"/>
          <w:szCs w:val="26"/>
          <w:rtl/>
        </w:rPr>
        <w:t xml:space="preserve">בגרושתו, התובעת 2, </w:t>
      </w:r>
      <w:r w:rsidR="00800FF5">
        <w:rPr>
          <w:rFonts w:cs="David" w:hint="cs"/>
          <w:spacing w:val="12"/>
          <w:sz w:val="26"/>
          <w:szCs w:val="26"/>
          <w:rtl/>
        </w:rPr>
        <w:t>ובבניו</w:t>
      </w:r>
      <w:r w:rsidR="001D41DD">
        <w:rPr>
          <w:rFonts w:cs="David" w:hint="cs"/>
          <w:spacing w:val="12"/>
          <w:sz w:val="26"/>
          <w:szCs w:val="26"/>
          <w:rtl/>
        </w:rPr>
        <w:t xml:space="preserve"> בניהול משק ביתו, </w:t>
      </w:r>
      <w:r w:rsidR="00800FF5">
        <w:rPr>
          <w:rFonts w:cs="David" w:hint="cs"/>
          <w:spacing w:val="12"/>
          <w:sz w:val="26"/>
          <w:szCs w:val="26"/>
          <w:rtl/>
        </w:rPr>
        <w:t>תלות ב</w:t>
      </w:r>
      <w:r w:rsidR="001D41DD">
        <w:rPr>
          <w:rFonts w:cs="David" w:hint="cs"/>
          <w:spacing w:val="12"/>
          <w:sz w:val="26"/>
          <w:szCs w:val="26"/>
          <w:rtl/>
        </w:rPr>
        <w:t>ביצוע פעולות יומיומיות,</w:t>
      </w:r>
      <w:r w:rsidR="00800FF5">
        <w:rPr>
          <w:rFonts w:cs="David" w:hint="cs"/>
          <w:spacing w:val="12"/>
          <w:sz w:val="26"/>
          <w:szCs w:val="26"/>
          <w:rtl/>
        </w:rPr>
        <w:t xml:space="preserve"> צורך בנסיעות</w:t>
      </w:r>
      <w:r w:rsidR="001D41DD">
        <w:rPr>
          <w:rFonts w:cs="David" w:hint="cs"/>
          <w:spacing w:val="12"/>
          <w:sz w:val="26"/>
          <w:szCs w:val="26"/>
          <w:rtl/>
        </w:rPr>
        <w:t xml:space="preserve"> </w:t>
      </w:r>
      <w:r w:rsidR="00B9550E">
        <w:rPr>
          <w:rFonts w:cs="David" w:hint="cs"/>
          <w:spacing w:val="12"/>
          <w:sz w:val="26"/>
          <w:szCs w:val="26"/>
          <w:rtl/>
        </w:rPr>
        <w:t>תכופות</w:t>
      </w:r>
      <w:r w:rsidR="001D41DD">
        <w:rPr>
          <w:rFonts w:cs="David" w:hint="cs"/>
          <w:spacing w:val="12"/>
          <w:sz w:val="26"/>
          <w:szCs w:val="26"/>
          <w:rtl/>
        </w:rPr>
        <w:t xml:space="preserve"> לטיפולים, תמיכה </w:t>
      </w:r>
      <w:r w:rsidR="00BD6593">
        <w:rPr>
          <w:rFonts w:cs="David" w:hint="cs"/>
          <w:spacing w:val="12"/>
          <w:sz w:val="26"/>
          <w:szCs w:val="26"/>
          <w:rtl/>
        </w:rPr>
        <w:t>וסיעוד.</w:t>
      </w:r>
    </w:p>
    <w:p w14:paraId="64BD0889" w14:textId="77777777" w:rsidR="00F01642" w:rsidRDefault="00F01642" w:rsidP="00F01642">
      <w:pPr>
        <w:pStyle w:val="a6"/>
        <w:rPr>
          <w:rFonts w:cs="David"/>
          <w:spacing w:val="12"/>
          <w:sz w:val="26"/>
          <w:szCs w:val="26"/>
          <w:rtl/>
        </w:rPr>
      </w:pPr>
    </w:p>
    <w:p w14:paraId="689ABDBB" w14:textId="2BAC8FEC" w:rsidR="006838E9" w:rsidRDefault="006838E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</w:t>
      </w:r>
      <w:r w:rsidR="00BD6593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ומחמת תוצאותיה</w:t>
      </w:r>
      <w:r w:rsidR="00BD6593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מתקשה התובע בניהול משק ביתו, </w:t>
      </w:r>
      <w:r w:rsidR="00BD6593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 לעזרת הזולת</w:t>
      </w:r>
      <w:r w:rsidR="00BD6593">
        <w:rPr>
          <w:rFonts w:cs="David" w:hint="cs"/>
          <w:spacing w:val="12"/>
          <w:sz w:val="26"/>
          <w:szCs w:val="26"/>
          <w:rtl/>
        </w:rPr>
        <w:t xml:space="preserve"> באופן מוגבר</w:t>
      </w:r>
      <w:r>
        <w:rPr>
          <w:rFonts w:cs="David" w:hint="cs"/>
          <w:spacing w:val="12"/>
          <w:sz w:val="26"/>
          <w:szCs w:val="26"/>
          <w:rtl/>
        </w:rPr>
        <w:t xml:space="preserve"> ויזקק </w:t>
      </w:r>
      <w:r w:rsidR="00BD6593">
        <w:rPr>
          <w:rFonts w:cs="David" w:hint="cs"/>
          <w:spacing w:val="12"/>
          <w:sz w:val="26"/>
          <w:szCs w:val="26"/>
          <w:rtl/>
        </w:rPr>
        <w:t>לכך</w:t>
      </w:r>
      <w:r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25E3877D" w14:textId="77777777" w:rsidR="006838E9" w:rsidRDefault="006838E9" w:rsidP="006838E9">
      <w:pPr>
        <w:pStyle w:val="a6"/>
        <w:rPr>
          <w:rFonts w:cs="David"/>
          <w:spacing w:val="12"/>
          <w:sz w:val="26"/>
          <w:szCs w:val="26"/>
          <w:rtl/>
        </w:rPr>
      </w:pPr>
    </w:p>
    <w:p w14:paraId="3AAD5004" w14:textId="71B58D93" w:rsidR="006838E9" w:rsidRDefault="006838E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</w:t>
      </w:r>
      <w:r w:rsidR="00BD6593">
        <w:rPr>
          <w:rFonts w:cs="David" w:hint="cs"/>
          <w:spacing w:val="12"/>
          <w:sz w:val="26"/>
          <w:szCs w:val="26"/>
          <w:rtl/>
        </w:rPr>
        <w:t>ות</w:t>
      </w:r>
      <w:r>
        <w:rPr>
          <w:rFonts w:cs="David" w:hint="cs"/>
          <w:spacing w:val="12"/>
          <w:sz w:val="26"/>
          <w:szCs w:val="26"/>
          <w:rtl/>
        </w:rPr>
        <w:t xml:space="preserve"> ותוצאותיה</w:t>
      </w:r>
      <w:r w:rsidR="00BD6593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BD6593">
        <w:rPr>
          <w:rFonts w:cs="David" w:hint="cs"/>
          <w:spacing w:val="12"/>
          <w:sz w:val="26"/>
          <w:szCs w:val="26"/>
          <w:rtl/>
        </w:rPr>
        <w:t xml:space="preserve">התובע אשר עובר לתאונות היה מתנייד באמצעות כלי רכב דו גלגלי </w:t>
      </w:r>
      <w:r w:rsidR="005D4D63">
        <w:rPr>
          <w:rFonts w:cs="David" w:hint="cs"/>
          <w:spacing w:val="12"/>
          <w:sz w:val="26"/>
          <w:szCs w:val="26"/>
          <w:rtl/>
        </w:rPr>
        <w:t xml:space="preserve">ממנועים ושאינם ממונעים, כמו גם תחבורה ציבורית </w:t>
      </w:r>
      <w:r>
        <w:rPr>
          <w:rFonts w:cs="David" w:hint="cs"/>
          <w:spacing w:val="12"/>
          <w:sz w:val="26"/>
          <w:szCs w:val="26"/>
          <w:rtl/>
        </w:rPr>
        <w:t xml:space="preserve">נזקק </w:t>
      </w:r>
      <w:r w:rsidR="005D4D63">
        <w:rPr>
          <w:rFonts w:cs="David" w:hint="cs"/>
          <w:spacing w:val="12"/>
          <w:sz w:val="26"/>
          <w:szCs w:val="26"/>
          <w:rtl/>
        </w:rPr>
        <w:t xml:space="preserve">בעטיין של התאונות </w:t>
      </w:r>
      <w:r>
        <w:rPr>
          <w:rFonts w:cs="David" w:hint="cs"/>
          <w:spacing w:val="12"/>
          <w:sz w:val="26"/>
          <w:szCs w:val="26"/>
          <w:rtl/>
        </w:rPr>
        <w:t>להוצאות בגין נסיעות מיוחדות ומוניות</w:t>
      </w:r>
      <w:r w:rsidR="005D4D63">
        <w:rPr>
          <w:rFonts w:cs="David" w:hint="cs"/>
          <w:spacing w:val="12"/>
          <w:sz w:val="26"/>
          <w:szCs w:val="26"/>
          <w:rtl/>
        </w:rPr>
        <w:t xml:space="preserve"> כמו גם ליווי ותמיכה</w:t>
      </w:r>
      <w:r>
        <w:rPr>
          <w:rFonts w:cs="David" w:hint="cs"/>
          <w:spacing w:val="12"/>
          <w:sz w:val="26"/>
          <w:szCs w:val="26"/>
          <w:rtl/>
        </w:rPr>
        <w:t xml:space="preserve"> ויזקק להוצאות אלה גם בעתיד.</w:t>
      </w:r>
    </w:p>
    <w:p w14:paraId="3FE52833" w14:textId="77777777" w:rsidR="00622B7B" w:rsidRDefault="00622B7B" w:rsidP="00622B7B">
      <w:pPr>
        <w:pStyle w:val="a6"/>
        <w:rPr>
          <w:rFonts w:cs="David"/>
          <w:spacing w:val="12"/>
          <w:sz w:val="26"/>
          <w:szCs w:val="26"/>
          <w:rtl/>
        </w:rPr>
      </w:pPr>
    </w:p>
    <w:p w14:paraId="5543FF66" w14:textId="77777777" w:rsidR="00622B7B" w:rsidRDefault="00622B7B" w:rsidP="00622B7B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תביעת התובעת 2 מוגשת מכוח היותה מיטיבת נזקי גופו של התובע 1, כמי שמסייעת לו בביצוע פעולות היומיום השונות ותמשיך לעשות כך גם בעתיד. </w:t>
      </w:r>
    </w:p>
    <w:p w14:paraId="279EBB29" w14:textId="77777777" w:rsidR="002D1865" w:rsidRDefault="002D1865" w:rsidP="002D1865">
      <w:pPr>
        <w:pStyle w:val="a6"/>
        <w:rPr>
          <w:rFonts w:cs="David"/>
          <w:spacing w:val="12"/>
          <w:sz w:val="26"/>
          <w:szCs w:val="26"/>
          <w:rtl/>
        </w:rPr>
      </w:pPr>
    </w:p>
    <w:p w14:paraId="2F81F4F2" w14:textId="77777777" w:rsidR="002D1865" w:rsidRDefault="002D1865" w:rsidP="002D1865">
      <w:pPr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250C409" w14:textId="77777777" w:rsidR="002D1865" w:rsidRDefault="002D1865" w:rsidP="002D1865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225B194A" w14:textId="72987868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5E5035B3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4629010C" w14:textId="77777777" w:rsidR="003B0CBE" w:rsidRDefault="003B0CBE" w:rsidP="003B0CB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11C016AA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E316B5">
        <w:rPr>
          <w:rFonts w:cs="David" w:hint="cs"/>
          <w:spacing w:val="12"/>
          <w:sz w:val="26"/>
          <w:szCs w:val="26"/>
          <w:rtl/>
        </w:rPr>
        <w:t>980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4C1E688F" w:rsidR="00100DB6" w:rsidRPr="00125AF7" w:rsidRDefault="00100DB6" w:rsidP="00E316B5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 w:rsidR="00E316B5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E316B5">
        <w:rPr>
          <w:rFonts w:cs="David" w:hint="cs"/>
          <w:spacing w:val="-2"/>
          <w:sz w:val="26"/>
          <w:szCs w:val="26"/>
          <w:rtl/>
        </w:rPr>
        <w:t>350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0196B068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D578D5">
        <w:rPr>
          <w:rFonts w:cs="David" w:hint="cs"/>
          <w:spacing w:val="12"/>
          <w:sz w:val="26"/>
          <w:szCs w:val="26"/>
          <w:rtl/>
        </w:rPr>
        <w:t>87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1DAD6FF5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D578D5">
        <w:rPr>
          <w:rFonts w:cs="David" w:hint="cs"/>
          <w:spacing w:val="12"/>
          <w:sz w:val="26"/>
          <w:szCs w:val="26"/>
          <w:rtl/>
        </w:rPr>
        <w:t>48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C1201FB" w14:textId="77777777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Pr="00B9550E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B9550E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B9550E"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Pr="00B9550E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2E1A0E37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 w:rsidRPr="00B9550E"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 w:rsidRPr="00B9550E">
        <w:rPr>
          <w:rFonts w:cs="David" w:hint="cs"/>
          <w:spacing w:val="12"/>
          <w:sz w:val="26"/>
          <w:szCs w:val="26"/>
          <w:rtl/>
        </w:rPr>
        <w:t>ו</w:t>
      </w:r>
      <w:r w:rsidRPr="00B9550E"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38A01A30" w14:textId="77777777" w:rsidR="003B0CBE" w:rsidRPr="00771861" w:rsidRDefault="003B0CBE" w:rsidP="003B0CB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7131AAD1" w14:textId="118AA340" w:rsidR="00100DB6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8547AA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51161BA7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29170D9" w:rsidR="00100DB6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>הוצאות ניידות מוגברות</w:t>
      </w:r>
      <w:r w:rsidR="00B9550E">
        <w:rPr>
          <w:rFonts w:cs="David" w:hint="cs"/>
          <w:spacing w:val="12"/>
          <w:sz w:val="26"/>
          <w:szCs w:val="26"/>
          <w:rtl/>
        </w:rPr>
        <w:t xml:space="preserve"> והוצאות בגין הסעה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497EB8B7" w14:textId="77777777" w:rsidR="00A80EB5" w:rsidRDefault="00A80EB5" w:rsidP="00A80EB5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</w:p>
    <w:p w14:paraId="30774BB1" w14:textId="77777777" w:rsidR="00A80EB5" w:rsidRDefault="00A80EB5" w:rsidP="00A80EB5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ג.   </w:t>
      </w:r>
      <w:r w:rsidRPr="00F17185">
        <w:rPr>
          <w:rFonts w:cs="David" w:hint="cs"/>
          <w:spacing w:val="12"/>
          <w:sz w:val="26"/>
          <w:szCs w:val="26"/>
          <w:u w:val="single"/>
          <w:rtl/>
        </w:rPr>
        <w:t>התובעת 2</w:t>
      </w:r>
    </w:p>
    <w:p w14:paraId="6B9F8882" w14:textId="77777777" w:rsidR="00A80EB5" w:rsidRDefault="00A80EB5" w:rsidP="00A80EB5">
      <w:pPr>
        <w:spacing w:line="320" w:lineRule="exact"/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244E0CE" w14:textId="59026604" w:rsidR="00A80EB5" w:rsidRDefault="00A80EB5" w:rsidP="00A80EB5">
      <w:pPr>
        <w:spacing w:line="320" w:lineRule="exact"/>
        <w:ind w:left="1080" w:right="-426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(1)</w:t>
      </w:r>
      <w:r>
        <w:rPr>
          <w:rFonts w:cs="David" w:hint="cs"/>
          <w:spacing w:val="12"/>
          <w:sz w:val="26"/>
          <w:szCs w:val="26"/>
          <w:rtl/>
        </w:rPr>
        <w:tab/>
        <w:t xml:space="preserve">שווי העזרה שהושתה לתובע 1 בעבר-                                  </w:t>
      </w:r>
      <w:r w:rsidR="000D257E">
        <w:rPr>
          <w:rFonts w:cs="David" w:hint="cs"/>
          <w:spacing w:val="12"/>
          <w:sz w:val="26"/>
          <w:szCs w:val="26"/>
          <w:rtl/>
        </w:rPr>
        <w:t>380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0771292A" w14:textId="77777777" w:rsidR="00A80EB5" w:rsidRDefault="00A80EB5" w:rsidP="00A80EB5">
      <w:pPr>
        <w:spacing w:line="320" w:lineRule="exact"/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B44DA12" w14:textId="77777777" w:rsidR="00A80EB5" w:rsidRDefault="00A80EB5" w:rsidP="00A80EB5">
      <w:pPr>
        <w:spacing w:line="320" w:lineRule="exact"/>
        <w:ind w:lef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(2) שווי העזרה שתמשיך התובעת 2 להעניק לתובע 1 בעתיד. </w:t>
      </w:r>
    </w:p>
    <w:p w14:paraId="7BF99287" w14:textId="77777777" w:rsidR="00A80EB5" w:rsidRPr="00A80EB5" w:rsidRDefault="00A80EB5" w:rsidP="00A80EB5">
      <w:pPr>
        <w:tabs>
          <w:tab w:val="right" w:pos="8164"/>
        </w:tabs>
        <w:spacing w:line="276" w:lineRule="auto"/>
        <w:ind w:left="935" w:right="142"/>
        <w:jc w:val="both"/>
        <w:rPr>
          <w:rFonts w:cs="David"/>
          <w:b/>
          <w:bCs/>
          <w:spacing w:val="12"/>
          <w:sz w:val="26"/>
          <w:szCs w:val="26"/>
        </w:rPr>
      </w:pPr>
    </w:p>
    <w:p w14:paraId="3CD3948E" w14:textId="77777777" w:rsidR="006838E9" w:rsidRDefault="006838E9" w:rsidP="006838E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BF6E2CE" w14:textId="307C2913" w:rsidR="006838E9" w:rsidRDefault="006838E9" w:rsidP="006838E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B9550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ת  </w:t>
      </w:r>
      <w:r w:rsidR="00B9550E">
        <w:rPr>
          <w:rFonts w:cs="David" w:hint="cs"/>
          <w:spacing w:val="12"/>
          <w:sz w:val="26"/>
          <w:szCs w:val="26"/>
          <w:rtl/>
        </w:rPr>
        <w:t xml:space="preserve">1 </w:t>
      </w:r>
      <w:r w:rsidR="00B9550E">
        <w:rPr>
          <w:rFonts w:cs="David"/>
          <w:spacing w:val="12"/>
          <w:sz w:val="26"/>
          <w:szCs w:val="26"/>
          <w:rtl/>
        </w:rPr>
        <w:t>–</w:t>
      </w:r>
      <w:r w:rsidR="00B9550E">
        <w:rPr>
          <w:rFonts w:cs="David" w:hint="cs"/>
          <w:spacing w:val="12"/>
          <w:sz w:val="26"/>
          <w:szCs w:val="26"/>
          <w:rtl/>
        </w:rPr>
        <w:t xml:space="preserve"> 2 </w:t>
      </w:r>
      <w:r>
        <w:rPr>
          <w:rFonts w:cs="David"/>
          <w:spacing w:val="12"/>
          <w:sz w:val="26"/>
          <w:szCs w:val="26"/>
          <w:rtl/>
        </w:rPr>
        <w:t>חייב</w:t>
      </w:r>
      <w:r w:rsidR="00B9550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ת לפצות את </w:t>
      </w:r>
      <w:r>
        <w:rPr>
          <w:rFonts w:cs="David" w:hint="cs"/>
          <w:spacing w:val="12"/>
          <w:sz w:val="26"/>
          <w:szCs w:val="26"/>
          <w:rtl/>
        </w:rPr>
        <w:t>התובע</w:t>
      </w:r>
      <w:r w:rsidR="000D257E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B9550E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B9550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/>
          <w:spacing w:val="12"/>
          <w:sz w:val="26"/>
          <w:szCs w:val="26"/>
          <w:rtl/>
        </w:rPr>
        <w:t xml:space="preserve">ת השימוש ברכב במועד </w:t>
      </w:r>
      <w:r w:rsidR="00EE7E93">
        <w:rPr>
          <w:rFonts w:cs="David" w:hint="cs"/>
          <w:spacing w:val="12"/>
          <w:sz w:val="26"/>
          <w:szCs w:val="26"/>
          <w:rtl/>
        </w:rPr>
        <w:t>התאונות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292B3E1" w14:textId="77777777" w:rsidR="006838E9" w:rsidRDefault="006838E9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96EC79B" w14:textId="77777777" w:rsidR="006838E9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</w:p>
    <w:p w14:paraId="59EC77F3" w14:textId="77777777" w:rsidR="006838E9" w:rsidRDefault="006838E9" w:rsidP="006838E9">
      <w:pPr>
        <w:pStyle w:val="a6"/>
        <w:rPr>
          <w:rFonts w:cs="David"/>
          <w:spacing w:val="12"/>
          <w:sz w:val="26"/>
          <w:szCs w:val="26"/>
          <w:rtl/>
        </w:rPr>
      </w:pPr>
    </w:p>
    <w:p w14:paraId="5FC292AC" w14:textId="4A618EA4" w:rsidR="006838E9" w:rsidRDefault="006838E9" w:rsidP="006838E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EE7E93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735C56">
        <w:rPr>
          <w:rFonts w:cs="David" w:hint="cs"/>
          <w:spacing w:val="12"/>
          <w:sz w:val="26"/>
          <w:szCs w:val="26"/>
          <w:rtl/>
        </w:rPr>
        <w:t>.</w:t>
      </w:r>
    </w:p>
    <w:p w14:paraId="1B5DA3AF" w14:textId="0354DB54" w:rsidR="00100DB6" w:rsidRPr="00125AF7" w:rsidRDefault="00100DB6" w:rsidP="006838E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1EE0A14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F01642">
        <w:rPr>
          <w:rFonts w:cs="David" w:hint="cs"/>
          <w:spacing w:val="12"/>
          <w:sz w:val="26"/>
          <w:szCs w:val="26"/>
          <w:rtl/>
        </w:rPr>
        <w:t>הנתבע</w:t>
      </w:r>
      <w:r w:rsidR="00EE7E93">
        <w:rPr>
          <w:rFonts w:cs="David" w:hint="cs"/>
          <w:spacing w:val="12"/>
          <w:sz w:val="26"/>
          <w:szCs w:val="26"/>
          <w:rtl/>
        </w:rPr>
        <w:t>ו</w:t>
      </w:r>
      <w:r w:rsidR="00F0164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E7E93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09A8D587" w14:textId="2D145F54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199F7B4" w14:textId="0AC0743C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437CBFC" w14:textId="3B994BA4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2F7A08C" w14:textId="70D6BB13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8D3CC26" w14:textId="704BD57F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4A678B" w14:textId="77777777" w:rsidR="00735C56" w:rsidRDefault="00735C5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1087D96" w:rsidR="00CA5F55" w:rsidRDefault="00355153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  <w:rtl/>
        </w:rPr>
        <w:pict w14:anchorId="7C28B72F">
          <v:rect id="דיו 2" o:spid="_x0000_s1026" style="position:absolute;left:0;text-align:left;margin-left:-31.1pt;margin-top:3.45pt;width:166.2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" annotation="t"/>
          </v:rect>
        </w:pict>
      </w:r>
    </w:p>
    <w:p w14:paraId="7EEB8276" w14:textId="0FB3BD28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61244FC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</w:t>
      </w:r>
      <w:r w:rsidR="003B0CBE">
        <w:rPr>
          <w:rFonts w:cs="David" w:hint="cs"/>
          <w:spacing w:val="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2A977689" w:rsidR="00100DB6" w:rsidRPr="003B0CBE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</w:t>
      </w:r>
      <w:r w:rsidR="00A644A5" w:rsidRPr="003B0CBE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0A32CE2" w:rsidR="00100DB6" w:rsidRPr="003B0CBE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3B0CBE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3B0CBE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3B0CBE" w:rsidSect="00D36CF9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71E7A" w14:textId="77777777" w:rsidR="000A7EBC" w:rsidRDefault="000A7EBC">
      <w:r>
        <w:separator/>
      </w:r>
    </w:p>
  </w:endnote>
  <w:endnote w:type="continuationSeparator" w:id="0">
    <w:p w14:paraId="7036A8D7" w14:textId="77777777" w:rsidR="000A7EBC" w:rsidRDefault="000A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D36CF9" w:rsidRDefault="00100DB6" w:rsidP="00D36CF9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D36CF9" w:rsidRDefault="00D36C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E7E5A" w14:textId="77777777" w:rsidR="000A7EBC" w:rsidRDefault="000A7EBC">
      <w:r>
        <w:separator/>
      </w:r>
    </w:p>
  </w:footnote>
  <w:footnote w:type="continuationSeparator" w:id="0">
    <w:p w14:paraId="7AA3D21D" w14:textId="77777777" w:rsidR="000A7EBC" w:rsidRDefault="000A7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46B42"/>
    <w:multiLevelType w:val="hybridMultilevel"/>
    <w:tmpl w:val="34AE795C"/>
    <w:lvl w:ilvl="0" w:tplc="4FECA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281D0E7C"/>
    <w:multiLevelType w:val="hybridMultilevel"/>
    <w:tmpl w:val="5888F1F0"/>
    <w:lvl w:ilvl="0" w:tplc="2FF058A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520407"/>
    <w:multiLevelType w:val="hybridMultilevel"/>
    <w:tmpl w:val="D29AF160"/>
    <w:lvl w:ilvl="0" w:tplc="491C05A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429073">
    <w:abstractNumId w:val="4"/>
  </w:num>
  <w:num w:numId="2" w16cid:durableId="2134905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8717151">
    <w:abstractNumId w:val="5"/>
  </w:num>
  <w:num w:numId="4" w16cid:durableId="1376351512">
    <w:abstractNumId w:val="0"/>
  </w:num>
  <w:num w:numId="5" w16cid:durableId="497615097">
    <w:abstractNumId w:val="7"/>
  </w:num>
  <w:num w:numId="6" w16cid:durableId="1543052491">
    <w:abstractNumId w:val="1"/>
  </w:num>
  <w:num w:numId="7" w16cid:durableId="9384143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0538657">
    <w:abstractNumId w:val="6"/>
  </w:num>
  <w:num w:numId="9" w16cid:durableId="929696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0DB6"/>
    <w:rsid w:val="00006689"/>
    <w:rsid w:val="0002678E"/>
    <w:rsid w:val="00026C9C"/>
    <w:rsid w:val="000318F7"/>
    <w:rsid w:val="0003784D"/>
    <w:rsid w:val="000526E6"/>
    <w:rsid w:val="00084AE6"/>
    <w:rsid w:val="00084D09"/>
    <w:rsid w:val="00085AA7"/>
    <w:rsid w:val="000A2FF8"/>
    <w:rsid w:val="000A5D34"/>
    <w:rsid w:val="000A7EBC"/>
    <w:rsid w:val="000D257E"/>
    <w:rsid w:val="000D3C65"/>
    <w:rsid w:val="000E065A"/>
    <w:rsid w:val="000E5888"/>
    <w:rsid w:val="00100DB6"/>
    <w:rsid w:val="001109BD"/>
    <w:rsid w:val="00117850"/>
    <w:rsid w:val="00117DCE"/>
    <w:rsid w:val="00125AF7"/>
    <w:rsid w:val="0012627A"/>
    <w:rsid w:val="001410E4"/>
    <w:rsid w:val="00145041"/>
    <w:rsid w:val="00146FF4"/>
    <w:rsid w:val="00155E6E"/>
    <w:rsid w:val="00171567"/>
    <w:rsid w:val="00174D88"/>
    <w:rsid w:val="00180DDA"/>
    <w:rsid w:val="0018489B"/>
    <w:rsid w:val="00195381"/>
    <w:rsid w:val="001B7ED0"/>
    <w:rsid w:val="001C048C"/>
    <w:rsid w:val="001C3B88"/>
    <w:rsid w:val="001D41DD"/>
    <w:rsid w:val="001D6DDA"/>
    <w:rsid w:val="001E3D63"/>
    <w:rsid w:val="001E5C63"/>
    <w:rsid w:val="00201E58"/>
    <w:rsid w:val="002132AD"/>
    <w:rsid w:val="002159D4"/>
    <w:rsid w:val="00217EB6"/>
    <w:rsid w:val="0022308E"/>
    <w:rsid w:val="00233F65"/>
    <w:rsid w:val="00237401"/>
    <w:rsid w:val="00237F42"/>
    <w:rsid w:val="002575B5"/>
    <w:rsid w:val="00271E89"/>
    <w:rsid w:val="002811D9"/>
    <w:rsid w:val="0028786B"/>
    <w:rsid w:val="00297076"/>
    <w:rsid w:val="002A4FAB"/>
    <w:rsid w:val="002B1277"/>
    <w:rsid w:val="002B7D71"/>
    <w:rsid w:val="002C3670"/>
    <w:rsid w:val="002C5945"/>
    <w:rsid w:val="002D1865"/>
    <w:rsid w:val="002D1F65"/>
    <w:rsid w:val="002D327E"/>
    <w:rsid w:val="002E38C1"/>
    <w:rsid w:val="002F15A6"/>
    <w:rsid w:val="002F3099"/>
    <w:rsid w:val="00312FE8"/>
    <w:rsid w:val="00313C15"/>
    <w:rsid w:val="00333EEC"/>
    <w:rsid w:val="0034218E"/>
    <w:rsid w:val="003527BB"/>
    <w:rsid w:val="00355153"/>
    <w:rsid w:val="003657DC"/>
    <w:rsid w:val="003659EC"/>
    <w:rsid w:val="0037516E"/>
    <w:rsid w:val="00376E17"/>
    <w:rsid w:val="00397909"/>
    <w:rsid w:val="003B0CBE"/>
    <w:rsid w:val="003E2AE0"/>
    <w:rsid w:val="003F1DB5"/>
    <w:rsid w:val="003F6FFF"/>
    <w:rsid w:val="0040639A"/>
    <w:rsid w:val="00426BF7"/>
    <w:rsid w:val="004273BC"/>
    <w:rsid w:val="00433759"/>
    <w:rsid w:val="00444550"/>
    <w:rsid w:val="00455C84"/>
    <w:rsid w:val="00467BA8"/>
    <w:rsid w:val="004B5E69"/>
    <w:rsid w:val="004D2841"/>
    <w:rsid w:val="004E7D3B"/>
    <w:rsid w:val="004F0781"/>
    <w:rsid w:val="00504E65"/>
    <w:rsid w:val="0050707A"/>
    <w:rsid w:val="00514ECB"/>
    <w:rsid w:val="00532B15"/>
    <w:rsid w:val="00536437"/>
    <w:rsid w:val="00542497"/>
    <w:rsid w:val="0056148E"/>
    <w:rsid w:val="005667D7"/>
    <w:rsid w:val="0057253A"/>
    <w:rsid w:val="00577776"/>
    <w:rsid w:val="00580C03"/>
    <w:rsid w:val="0058688E"/>
    <w:rsid w:val="005965C8"/>
    <w:rsid w:val="0059772B"/>
    <w:rsid w:val="00597F73"/>
    <w:rsid w:val="005A3D0C"/>
    <w:rsid w:val="005C362E"/>
    <w:rsid w:val="005D38DF"/>
    <w:rsid w:val="005D4D63"/>
    <w:rsid w:val="005E7D5B"/>
    <w:rsid w:val="00621D3B"/>
    <w:rsid w:val="00622B7B"/>
    <w:rsid w:val="00623267"/>
    <w:rsid w:val="0062523B"/>
    <w:rsid w:val="006649D6"/>
    <w:rsid w:val="00670DBA"/>
    <w:rsid w:val="0067580C"/>
    <w:rsid w:val="00675F02"/>
    <w:rsid w:val="00677D83"/>
    <w:rsid w:val="00681037"/>
    <w:rsid w:val="006838E9"/>
    <w:rsid w:val="00683A9A"/>
    <w:rsid w:val="0068438D"/>
    <w:rsid w:val="00686FBE"/>
    <w:rsid w:val="006A5936"/>
    <w:rsid w:val="006B2E4F"/>
    <w:rsid w:val="006C3B87"/>
    <w:rsid w:val="006C6D71"/>
    <w:rsid w:val="006C7446"/>
    <w:rsid w:val="006E1954"/>
    <w:rsid w:val="006E3B92"/>
    <w:rsid w:val="006E3F72"/>
    <w:rsid w:val="006F1B34"/>
    <w:rsid w:val="006F2416"/>
    <w:rsid w:val="006F67A4"/>
    <w:rsid w:val="00705FDF"/>
    <w:rsid w:val="00711F28"/>
    <w:rsid w:val="00712654"/>
    <w:rsid w:val="007162FB"/>
    <w:rsid w:val="00732C57"/>
    <w:rsid w:val="00735C56"/>
    <w:rsid w:val="007370A1"/>
    <w:rsid w:val="00745A71"/>
    <w:rsid w:val="007518D3"/>
    <w:rsid w:val="00761CED"/>
    <w:rsid w:val="00763CAA"/>
    <w:rsid w:val="00766A48"/>
    <w:rsid w:val="00766F3A"/>
    <w:rsid w:val="00781D0D"/>
    <w:rsid w:val="007863EF"/>
    <w:rsid w:val="00790E62"/>
    <w:rsid w:val="007928C0"/>
    <w:rsid w:val="00794AEE"/>
    <w:rsid w:val="00795213"/>
    <w:rsid w:val="00795EF8"/>
    <w:rsid w:val="007B0749"/>
    <w:rsid w:val="007B1EDC"/>
    <w:rsid w:val="007C71E4"/>
    <w:rsid w:val="007D210E"/>
    <w:rsid w:val="007E3AD3"/>
    <w:rsid w:val="00800FF5"/>
    <w:rsid w:val="00812629"/>
    <w:rsid w:val="00813643"/>
    <w:rsid w:val="00816B73"/>
    <w:rsid w:val="00822D8D"/>
    <w:rsid w:val="00832A4D"/>
    <w:rsid w:val="0083406B"/>
    <w:rsid w:val="008348A3"/>
    <w:rsid w:val="008547AA"/>
    <w:rsid w:val="008673FE"/>
    <w:rsid w:val="008700F3"/>
    <w:rsid w:val="008749B4"/>
    <w:rsid w:val="0087601F"/>
    <w:rsid w:val="0088052F"/>
    <w:rsid w:val="008B76E6"/>
    <w:rsid w:val="008C56C6"/>
    <w:rsid w:val="008D0326"/>
    <w:rsid w:val="008D3082"/>
    <w:rsid w:val="008D5DF6"/>
    <w:rsid w:val="008D6B3F"/>
    <w:rsid w:val="008E3F2D"/>
    <w:rsid w:val="008F3F25"/>
    <w:rsid w:val="00920758"/>
    <w:rsid w:val="00931DD9"/>
    <w:rsid w:val="009618FE"/>
    <w:rsid w:val="00970FD7"/>
    <w:rsid w:val="009738C5"/>
    <w:rsid w:val="00991A57"/>
    <w:rsid w:val="009B3EA4"/>
    <w:rsid w:val="009C2D7A"/>
    <w:rsid w:val="009E7E3C"/>
    <w:rsid w:val="009F5156"/>
    <w:rsid w:val="009F7C1D"/>
    <w:rsid w:val="00A2663D"/>
    <w:rsid w:val="00A42F4A"/>
    <w:rsid w:val="00A56FB6"/>
    <w:rsid w:val="00A644A5"/>
    <w:rsid w:val="00A66E77"/>
    <w:rsid w:val="00A77B0E"/>
    <w:rsid w:val="00A80EB5"/>
    <w:rsid w:val="00A906FE"/>
    <w:rsid w:val="00AA543A"/>
    <w:rsid w:val="00AB1721"/>
    <w:rsid w:val="00AB5ABC"/>
    <w:rsid w:val="00AC249B"/>
    <w:rsid w:val="00AD02A6"/>
    <w:rsid w:val="00AD5584"/>
    <w:rsid w:val="00AD6437"/>
    <w:rsid w:val="00AE38BA"/>
    <w:rsid w:val="00AF5097"/>
    <w:rsid w:val="00AF7999"/>
    <w:rsid w:val="00B04E68"/>
    <w:rsid w:val="00B22805"/>
    <w:rsid w:val="00B5149C"/>
    <w:rsid w:val="00B53C1F"/>
    <w:rsid w:val="00B64EF0"/>
    <w:rsid w:val="00B6568E"/>
    <w:rsid w:val="00B67349"/>
    <w:rsid w:val="00B73CF7"/>
    <w:rsid w:val="00B83211"/>
    <w:rsid w:val="00B87DC7"/>
    <w:rsid w:val="00B90157"/>
    <w:rsid w:val="00B918CA"/>
    <w:rsid w:val="00B9338C"/>
    <w:rsid w:val="00B9550E"/>
    <w:rsid w:val="00BC03CE"/>
    <w:rsid w:val="00BC1F40"/>
    <w:rsid w:val="00BD0740"/>
    <w:rsid w:val="00BD4A0E"/>
    <w:rsid w:val="00BD6593"/>
    <w:rsid w:val="00BE73C0"/>
    <w:rsid w:val="00C140E9"/>
    <w:rsid w:val="00C1514D"/>
    <w:rsid w:val="00C24355"/>
    <w:rsid w:val="00C272D6"/>
    <w:rsid w:val="00C37EE2"/>
    <w:rsid w:val="00C430B4"/>
    <w:rsid w:val="00C501E6"/>
    <w:rsid w:val="00C75D54"/>
    <w:rsid w:val="00C87A21"/>
    <w:rsid w:val="00C941B4"/>
    <w:rsid w:val="00CA143D"/>
    <w:rsid w:val="00CA1627"/>
    <w:rsid w:val="00CA5149"/>
    <w:rsid w:val="00CA5F55"/>
    <w:rsid w:val="00CA7DCB"/>
    <w:rsid w:val="00CB55B0"/>
    <w:rsid w:val="00CB6B3B"/>
    <w:rsid w:val="00CC404E"/>
    <w:rsid w:val="00CE05F1"/>
    <w:rsid w:val="00D04BB4"/>
    <w:rsid w:val="00D22643"/>
    <w:rsid w:val="00D26B9B"/>
    <w:rsid w:val="00D32E62"/>
    <w:rsid w:val="00D34BFA"/>
    <w:rsid w:val="00D36CF9"/>
    <w:rsid w:val="00D501F5"/>
    <w:rsid w:val="00D566A0"/>
    <w:rsid w:val="00D578D5"/>
    <w:rsid w:val="00D60F17"/>
    <w:rsid w:val="00D615D6"/>
    <w:rsid w:val="00D72ED8"/>
    <w:rsid w:val="00D816FA"/>
    <w:rsid w:val="00D936A5"/>
    <w:rsid w:val="00DD2C12"/>
    <w:rsid w:val="00DD3793"/>
    <w:rsid w:val="00DE5CB8"/>
    <w:rsid w:val="00DF6C29"/>
    <w:rsid w:val="00E004AB"/>
    <w:rsid w:val="00E03A1E"/>
    <w:rsid w:val="00E135D4"/>
    <w:rsid w:val="00E22B98"/>
    <w:rsid w:val="00E316B5"/>
    <w:rsid w:val="00E521CC"/>
    <w:rsid w:val="00E77DF0"/>
    <w:rsid w:val="00E80FBF"/>
    <w:rsid w:val="00E824B5"/>
    <w:rsid w:val="00E8663E"/>
    <w:rsid w:val="00E9619A"/>
    <w:rsid w:val="00EA52E7"/>
    <w:rsid w:val="00EB46B9"/>
    <w:rsid w:val="00EE6AA0"/>
    <w:rsid w:val="00EE7E93"/>
    <w:rsid w:val="00EF3322"/>
    <w:rsid w:val="00F01642"/>
    <w:rsid w:val="00F06A3C"/>
    <w:rsid w:val="00F20D83"/>
    <w:rsid w:val="00F227D8"/>
    <w:rsid w:val="00F27A90"/>
    <w:rsid w:val="00F32726"/>
    <w:rsid w:val="00F4120E"/>
    <w:rsid w:val="00F56FA4"/>
    <w:rsid w:val="00F67C23"/>
    <w:rsid w:val="00F7343D"/>
    <w:rsid w:val="00F84600"/>
    <w:rsid w:val="00F8486C"/>
    <w:rsid w:val="00FC75C7"/>
    <w:rsid w:val="00FE4AAF"/>
    <w:rsid w:val="00FE7A17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AA9C63"/>
  <w15:docId w15:val="{0D275DDC-3775-46EB-8775-1F57E346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DD3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viothova@migdal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-YRB2GWcSDqTHw4xjbrPxomu50PwxMxK/view?usp=sharing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8102</TotalTime>
  <Pages>7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169</cp:revision>
  <cp:lastPrinted>2021-08-02T12:59:00Z</cp:lastPrinted>
  <dcterms:created xsi:type="dcterms:W3CDTF">2021-08-26T09:52:00Z</dcterms:created>
  <dcterms:modified xsi:type="dcterms:W3CDTF">2024-06-13T14:28:00Z</dcterms:modified>
</cp:coreProperties>
</file>