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721B331F" w:rsidR="00086A6A" w:rsidRPr="00563888" w:rsidRDefault="00086A6A" w:rsidP="00086A6A">
            <w:pPr>
              <w:pStyle w:val="a8"/>
              <w:spacing w:line="240" w:lineRule="auto"/>
              <w:jc w:val="center"/>
              <w:rPr>
                <w:b/>
                <w:bCs/>
                <w:sz w:val="22"/>
                <w:szCs w:val="22"/>
                <w:rtl/>
              </w:rPr>
            </w:pPr>
            <w:r w:rsidRPr="00563888">
              <w:rPr>
                <w:rFonts w:hint="cs"/>
                <w:b/>
                <w:bCs/>
                <w:sz w:val="22"/>
                <w:szCs w:val="22"/>
                <w:rtl/>
              </w:rPr>
              <w:t xml:space="preserve">בדוא"ל </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3EDDDBFF" w14:textId="3A14E1AE" w:rsidR="0025146D" w:rsidRDefault="0025146D" w:rsidP="00086A6A">
      <w:pPr>
        <w:pStyle w:val="a8"/>
        <w:spacing w:line="240" w:lineRule="auto"/>
        <w:rPr>
          <w:b/>
          <w:bCs/>
          <w:sz w:val="24"/>
          <w:rtl/>
        </w:rPr>
      </w:pPr>
      <w:r>
        <w:rPr>
          <w:rFonts w:hint="cs"/>
          <w:b/>
          <w:bCs/>
          <w:sz w:val="24"/>
          <w:rtl/>
        </w:rPr>
        <w:t>12.4.24</w:t>
      </w:r>
    </w:p>
    <w:p w14:paraId="2D23822A" w14:textId="29BC7B95" w:rsidR="00086A6A" w:rsidRPr="00086A6A" w:rsidRDefault="00D3318F" w:rsidP="00086A6A">
      <w:pPr>
        <w:pStyle w:val="a8"/>
        <w:spacing w:line="240" w:lineRule="auto"/>
        <w:rPr>
          <w:b/>
          <w:bCs/>
          <w:sz w:val="24"/>
          <w:rtl/>
        </w:rPr>
      </w:pPr>
      <w:r w:rsidRPr="00F91DA4">
        <w:rPr>
          <w:rFonts w:hint="cs"/>
          <w:b/>
          <w:bCs/>
          <w:sz w:val="24"/>
          <w:rtl/>
        </w:rPr>
        <w:t>לכבוד</w:t>
      </w:r>
    </w:p>
    <w:p w14:paraId="65E203C1" w14:textId="3C8F4A8A" w:rsidR="00086A6A" w:rsidRDefault="00D0788C" w:rsidP="00086A6A">
      <w:pPr>
        <w:rPr>
          <w:b/>
          <w:bCs/>
          <w:sz w:val="26"/>
          <w:szCs w:val="26"/>
        </w:rPr>
      </w:pPr>
      <w:r>
        <w:rPr>
          <w:rFonts w:hint="cs"/>
          <w:b/>
          <w:bCs/>
          <w:sz w:val="26"/>
          <w:szCs w:val="26"/>
          <w:rtl/>
        </w:rPr>
        <w:t>מנורה מבטחים</w:t>
      </w:r>
      <w:r w:rsidR="00BC07A0">
        <w:rPr>
          <w:rFonts w:hint="cs"/>
          <w:b/>
          <w:bCs/>
          <w:sz w:val="26"/>
          <w:szCs w:val="26"/>
          <w:rtl/>
        </w:rPr>
        <w:t xml:space="preserve"> חברה לביטוח בע"מ</w:t>
      </w:r>
      <w:r w:rsidR="00086A6A">
        <w:rPr>
          <w:b/>
          <w:bCs/>
          <w:sz w:val="26"/>
          <w:szCs w:val="26"/>
          <w:rtl/>
        </w:rPr>
        <w:tab/>
      </w:r>
      <w:r w:rsidR="00086A6A">
        <w:rPr>
          <w:b/>
          <w:bCs/>
          <w:sz w:val="26"/>
          <w:szCs w:val="26"/>
          <w:rtl/>
        </w:rPr>
        <w:tab/>
      </w:r>
      <w:r w:rsidR="00086A6A">
        <w:rPr>
          <w:b/>
          <w:bCs/>
          <w:sz w:val="26"/>
          <w:szCs w:val="26"/>
          <w:rtl/>
        </w:rPr>
        <w:tab/>
      </w:r>
      <w:r w:rsidR="00086A6A">
        <w:rPr>
          <w:b/>
          <w:bCs/>
          <w:sz w:val="26"/>
          <w:szCs w:val="26"/>
          <w:rtl/>
        </w:rPr>
        <w:tab/>
      </w:r>
      <w:r w:rsidR="00086A6A">
        <w:rPr>
          <w:b/>
          <w:bCs/>
          <w:sz w:val="26"/>
          <w:szCs w:val="26"/>
          <w:rtl/>
        </w:rPr>
        <w:tab/>
      </w:r>
      <w:r w:rsidR="00086A6A">
        <w:rPr>
          <w:b/>
          <w:bCs/>
          <w:sz w:val="26"/>
          <w:szCs w:val="26"/>
          <w:rtl/>
        </w:rPr>
        <w:tab/>
      </w:r>
    </w:p>
    <w:p w14:paraId="381BE790" w14:textId="73C79B3A" w:rsidR="00D3318F" w:rsidRPr="00BC07A0" w:rsidRDefault="00D3318F" w:rsidP="00D3318F">
      <w:pPr>
        <w:pStyle w:val="a8"/>
        <w:spacing w:after="120" w:line="360" w:lineRule="auto"/>
        <w:ind w:left="510" w:hanging="510"/>
        <w:rPr>
          <w:rFonts w:ascii="David" w:hAnsi="David"/>
          <w:sz w:val="24"/>
          <w:rtl/>
        </w:rPr>
      </w:pPr>
      <w:r w:rsidRPr="0014009E">
        <w:rPr>
          <w:rFonts w:ascii="David" w:hAnsi="David"/>
          <w:sz w:val="24"/>
          <w:rtl/>
        </w:rPr>
        <w:t xml:space="preserve">בדוא"ל: </w:t>
      </w:r>
      <w:r w:rsidR="00D0788C">
        <w:rPr>
          <w:b/>
          <w:bCs/>
          <w:sz w:val="24"/>
          <w:u w:val="single"/>
        </w:rPr>
        <w:t>vaadot@menoramivt.co.il</w:t>
      </w:r>
    </w:p>
    <w:p w14:paraId="218F5901" w14:textId="1820B677" w:rsidR="00D3318F" w:rsidRDefault="00086A6A" w:rsidP="00D3318F">
      <w:pPr>
        <w:pStyle w:val="a8"/>
        <w:spacing w:after="120" w:line="360" w:lineRule="auto"/>
        <w:ind w:left="510" w:hanging="510"/>
        <w:rPr>
          <w:rtl/>
        </w:rPr>
      </w:pPr>
      <w:r>
        <w:rPr>
          <w:rFonts w:hint="cs"/>
          <w:rtl/>
        </w:rPr>
        <w:t>ח.</w:t>
      </w:r>
      <w:r w:rsidR="00D3318F">
        <w:rPr>
          <w:rFonts w:hint="cs"/>
          <w:rtl/>
        </w:rPr>
        <w:t>נ.,</w:t>
      </w:r>
      <w:r>
        <w:rPr>
          <w:rFonts w:hint="cs"/>
          <w:rtl/>
        </w:rPr>
        <w:t xml:space="preserve"> שלום רב,</w:t>
      </w:r>
    </w:p>
    <w:p w14:paraId="6EBF83B6" w14:textId="1EC54FC6" w:rsidR="00D3318F" w:rsidRDefault="00D3318F" w:rsidP="00D3318F">
      <w:pPr>
        <w:pStyle w:val="a8"/>
        <w:spacing w:line="240" w:lineRule="auto"/>
        <w:rPr>
          <w:rFonts w:ascii="David" w:hAnsi="David"/>
          <w:b/>
          <w:bCs/>
          <w:sz w:val="28"/>
          <w:szCs w:val="28"/>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p>
    <w:p w14:paraId="442CD0F5" w14:textId="0A7602D1" w:rsidR="00D3318F" w:rsidRPr="00C0214F" w:rsidRDefault="00D3318F" w:rsidP="00D3318F">
      <w:pPr>
        <w:pStyle w:val="a8"/>
        <w:spacing w:line="240" w:lineRule="auto"/>
        <w:rPr>
          <w:rFonts w:ascii="David" w:hAnsi="David"/>
          <w:b/>
          <w:bCs/>
          <w:sz w:val="28"/>
          <w:szCs w:val="28"/>
          <w:rtl/>
        </w:rPr>
      </w:pPr>
      <w:r>
        <w:rPr>
          <w:rFonts w:ascii="David" w:hAnsi="David"/>
          <w:b/>
          <w:bCs/>
          <w:sz w:val="28"/>
          <w:szCs w:val="28"/>
          <w:rtl/>
        </w:rPr>
        <w:tab/>
      </w:r>
      <w:r>
        <w:rPr>
          <w:rFonts w:ascii="David" w:hAnsi="David"/>
          <w:b/>
          <w:bCs/>
          <w:sz w:val="28"/>
          <w:szCs w:val="28"/>
          <w:rtl/>
        </w:rPr>
        <w:tab/>
      </w:r>
      <w:r>
        <w:rPr>
          <w:rFonts w:ascii="David" w:hAnsi="David"/>
          <w:b/>
          <w:bCs/>
          <w:sz w:val="28"/>
          <w:szCs w:val="28"/>
          <w:rtl/>
        </w:rPr>
        <w:tab/>
      </w:r>
      <w:r w:rsidR="0070351C">
        <w:rPr>
          <w:rFonts w:ascii="David" w:hAnsi="David" w:hint="cs"/>
          <w:b/>
          <w:bCs/>
          <w:sz w:val="28"/>
          <w:szCs w:val="28"/>
          <w:rtl/>
        </w:rPr>
        <w:t xml:space="preserve">  </w:t>
      </w:r>
      <w:r>
        <w:rPr>
          <w:rFonts w:ascii="David" w:hAnsi="David"/>
          <w:b/>
          <w:bCs/>
          <w:sz w:val="28"/>
          <w:szCs w:val="28"/>
          <w:rtl/>
        </w:rPr>
        <w:tab/>
      </w:r>
      <w:r w:rsidR="0070351C">
        <w:rPr>
          <w:rFonts w:ascii="David" w:hAnsi="David"/>
          <w:b/>
          <w:bCs/>
          <w:sz w:val="28"/>
          <w:szCs w:val="28"/>
          <w:rtl/>
        </w:rPr>
        <w:tab/>
      </w:r>
      <w:r w:rsidR="0070351C">
        <w:rPr>
          <w:rFonts w:ascii="David" w:hAnsi="David" w:hint="cs"/>
          <w:b/>
          <w:bCs/>
          <w:sz w:val="28"/>
          <w:szCs w:val="28"/>
          <w:rtl/>
        </w:rPr>
        <w:t>אובדן כושר עבודה</w:t>
      </w:r>
    </w:p>
    <w:p w14:paraId="517FD53A" w14:textId="054286F3" w:rsidR="00086A6A" w:rsidRDefault="00086A6A" w:rsidP="00B92567">
      <w:pPr>
        <w:pStyle w:val="a8"/>
        <w:spacing w:line="240" w:lineRule="auto"/>
        <w:rPr>
          <w:rFonts w:ascii="David" w:hAnsi="David"/>
          <w:b/>
          <w:bCs/>
          <w:sz w:val="28"/>
          <w:szCs w:val="28"/>
          <w:u w:val="single"/>
          <w:rtl/>
        </w:rPr>
      </w:pPr>
      <w:r w:rsidRPr="0029161C">
        <w:rPr>
          <w:b/>
          <w:bCs/>
          <w:sz w:val="28"/>
          <w:szCs w:val="28"/>
          <w:rtl/>
        </w:rPr>
        <w:tab/>
      </w:r>
      <w:r w:rsidRPr="0029161C">
        <w:rPr>
          <w:b/>
          <w:bCs/>
          <w:sz w:val="28"/>
          <w:szCs w:val="28"/>
          <w:rtl/>
        </w:rPr>
        <w:tab/>
      </w:r>
      <w:r w:rsidRPr="0029161C">
        <w:rPr>
          <w:b/>
          <w:bCs/>
          <w:sz w:val="28"/>
          <w:szCs w:val="28"/>
          <w:rtl/>
        </w:rPr>
        <w:tab/>
      </w:r>
      <w:r w:rsidRPr="0029161C">
        <w:rPr>
          <w:b/>
          <w:bCs/>
          <w:sz w:val="28"/>
          <w:szCs w:val="28"/>
          <w:rtl/>
        </w:rPr>
        <w:tab/>
      </w:r>
      <w:r w:rsidR="0070351C" w:rsidRPr="0029161C">
        <w:rPr>
          <w:rFonts w:hint="cs"/>
          <w:b/>
          <w:bCs/>
          <w:sz w:val="28"/>
          <w:szCs w:val="28"/>
          <w:rtl/>
        </w:rPr>
        <w:t>הנדון:</w:t>
      </w:r>
      <w:r w:rsidR="0070351C">
        <w:rPr>
          <w:rFonts w:hint="cs"/>
          <w:b/>
          <w:bCs/>
          <w:sz w:val="28"/>
          <w:szCs w:val="28"/>
          <w:rtl/>
        </w:rPr>
        <w:t xml:space="preserve"> </w:t>
      </w:r>
      <w:bookmarkStart w:id="0" w:name="OLE_LINK1"/>
      <w:r w:rsidR="003B79B7">
        <w:rPr>
          <w:rFonts w:ascii="David" w:hAnsi="David" w:hint="cs"/>
          <w:b/>
          <w:bCs/>
          <w:sz w:val="28"/>
          <w:szCs w:val="28"/>
          <w:u w:val="single"/>
          <w:rtl/>
        </w:rPr>
        <w:t>חן כהן</w:t>
      </w:r>
      <w:r w:rsidRPr="00086A6A">
        <w:rPr>
          <w:rFonts w:ascii="David" w:hAnsi="David" w:hint="cs"/>
          <w:b/>
          <w:bCs/>
          <w:sz w:val="28"/>
          <w:szCs w:val="28"/>
          <w:u w:val="single"/>
          <w:rtl/>
        </w:rPr>
        <w:t xml:space="preserve">, ת.ז. </w:t>
      </w:r>
      <w:r w:rsidR="003B79B7">
        <w:rPr>
          <w:rFonts w:ascii="David" w:hAnsi="David" w:hint="cs"/>
          <w:b/>
          <w:bCs/>
          <w:sz w:val="28"/>
          <w:szCs w:val="28"/>
          <w:u w:val="single"/>
          <w:rtl/>
        </w:rPr>
        <w:t>201048451</w:t>
      </w:r>
    </w:p>
    <w:p w14:paraId="278EC840" w14:textId="30147C73" w:rsidR="0070351C" w:rsidRDefault="0070351C" w:rsidP="00B92567">
      <w:pPr>
        <w:pStyle w:val="a8"/>
        <w:spacing w:line="240" w:lineRule="auto"/>
        <w:rPr>
          <w:b/>
          <w:bCs/>
          <w:sz w:val="28"/>
          <w:szCs w:val="28"/>
          <w:rtl/>
        </w:rPr>
      </w:pPr>
      <w:r w:rsidRPr="0070351C">
        <w:rPr>
          <w:rFonts w:ascii="David" w:hAnsi="David"/>
          <w:b/>
          <w:bCs/>
          <w:sz w:val="28"/>
          <w:szCs w:val="28"/>
          <w:rtl/>
        </w:rPr>
        <w:tab/>
      </w:r>
      <w:r w:rsidRPr="0070351C">
        <w:rPr>
          <w:rFonts w:ascii="David" w:hAnsi="David"/>
          <w:b/>
          <w:bCs/>
          <w:sz w:val="28"/>
          <w:szCs w:val="28"/>
          <w:rtl/>
        </w:rPr>
        <w:tab/>
      </w:r>
      <w:r w:rsidRPr="0070351C">
        <w:rPr>
          <w:rFonts w:ascii="David" w:hAnsi="David"/>
          <w:b/>
          <w:bCs/>
          <w:sz w:val="28"/>
          <w:szCs w:val="28"/>
          <w:rtl/>
        </w:rPr>
        <w:tab/>
      </w:r>
      <w:r w:rsidRPr="0070351C">
        <w:rPr>
          <w:rFonts w:ascii="David" w:hAnsi="David"/>
          <w:b/>
          <w:bCs/>
          <w:sz w:val="28"/>
          <w:szCs w:val="28"/>
          <w:rtl/>
        </w:rPr>
        <w:tab/>
      </w:r>
      <w:r w:rsidRPr="0070351C">
        <w:rPr>
          <w:rFonts w:ascii="David" w:hAnsi="David"/>
          <w:b/>
          <w:bCs/>
          <w:sz w:val="28"/>
          <w:szCs w:val="28"/>
          <w:rtl/>
        </w:rPr>
        <w:tab/>
      </w:r>
      <w:r w:rsidR="00D0788C">
        <w:rPr>
          <w:rFonts w:ascii="David" w:hAnsi="David" w:hint="cs"/>
          <w:b/>
          <w:bCs/>
          <w:sz w:val="28"/>
          <w:szCs w:val="28"/>
          <w:rtl/>
        </w:rPr>
        <w:t>השגה/ערעור על החלטת רופא הקרן</w:t>
      </w:r>
    </w:p>
    <w:p w14:paraId="223E7A0E" w14:textId="13CB1163" w:rsidR="00A53991" w:rsidRPr="0070351C" w:rsidRDefault="00A53991" w:rsidP="00B92567">
      <w:pPr>
        <w:pStyle w:val="a8"/>
        <w:spacing w:line="240" w:lineRule="auto"/>
        <w:rPr>
          <w:b/>
          <w:bCs/>
          <w:sz w:val="28"/>
          <w:szCs w:val="28"/>
          <w:rtl/>
        </w:rPr>
      </w:pPr>
      <w:r>
        <w:rPr>
          <w:b/>
          <w:bCs/>
          <w:sz w:val="28"/>
          <w:szCs w:val="28"/>
          <w:rtl/>
        </w:rPr>
        <w:tab/>
      </w:r>
      <w:r>
        <w:rPr>
          <w:b/>
          <w:bCs/>
          <w:sz w:val="28"/>
          <w:szCs w:val="28"/>
          <w:rtl/>
        </w:rPr>
        <w:tab/>
      </w:r>
      <w:r>
        <w:rPr>
          <w:b/>
          <w:bCs/>
          <w:sz w:val="28"/>
          <w:szCs w:val="28"/>
          <w:rtl/>
        </w:rPr>
        <w:tab/>
      </w:r>
      <w:r>
        <w:rPr>
          <w:b/>
          <w:bCs/>
          <w:sz w:val="28"/>
          <w:szCs w:val="28"/>
          <w:rtl/>
        </w:rPr>
        <w:tab/>
      </w:r>
      <w:r>
        <w:rPr>
          <w:b/>
          <w:bCs/>
          <w:sz w:val="28"/>
          <w:szCs w:val="28"/>
          <w:rtl/>
        </w:rPr>
        <w:tab/>
      </w:r>
      <w:r>
        <w:rPr>
          <w:rFonts w:hint="cs"/>
          <w:b/>
          <w:bCs/>
          <w:sz w:val="28"/>
          <w:szCs w:val="28"/>
          <w:rtl/>
        </w:rPr>
        <w:t xml:space="preserve">מס' תביעה: </w:t>
      </w:r>
      <w:r w:rsidR="003B79B7">
        <w:rPr>
          <w:rFonts w:hint="cs"/>
          <w:b/>
          <w:bCs/>
          <w:sz w:val="28"/>
          <w:szCs w:val="28"/>
          <w:rtl/>
        </w:rPr>
        <w:t>185668</w:t>
      </w:r>
    </w:p>
    <w:bookmarkEnd w:id="0"/>
    <w:p w14:paraId="065919F4" w14:textId="3FA02BFE" w:rsidR="00D3318F" w:rsidRPr="008D0502" w:rsidRDefault="00D3318F" w:rsidP="00B92567">
      <w:pPr>
        <w:pStyle w:val="a8"/>
        <w:spacing w:after="120" w:line="240" w:lineRule="auto"/>
        <w:ind w:left="510" w:hanging="510"/>
        <w:rPr>
          <w:rFonts w:ascii="David" w:hAnsi="David"/>
          <w:b/>
          <w:bCs/>
          <w:sz w:val="28"/>
          <w:szCs w:val="28"/>
          <w:u w:val="single"/>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p>
    <w:p w14:paraId="5E697D72" w14:textId="4C52EDE9" w:rsidR="00BC07A0" w:rsidRDefault="00A53991" w:rsidP="00BC07A0">
      <w:pPr>
        <w:ind w:left="746" w:hanging="900"/>
        <w:rPr>
          <w:sz w:val="26"/>
          <w:szCs w:val="26"/>
          <w:rtl/>
        </w:rPr>
      </w:pPr>
      <w:r>
        <w:rPr>
          <w:rFonts w:hint="cs"/>
          <w:sz w:val="26"/>
          <w:szCs w:val="26"/>
          <w:rtl/>
        </w:rPr>
        <w:t xml:space="preserve">הריני מאשר קבלת מכתבכם מיום </w:t>
      </w:r>
      <w:r w:rsidR="00D0788C">
        <w:rPr>
          <w:rFonts w:hint="cs"/>
          <w:sz w:val="26"/>
          <w:szCs w:val="26"/>
          <w:rtl/>
        </w:rPr>
        <w:t>13.2.24</w:t>
      </w:r>
      <w:r>
        <w:rPr>
          <w:rFonts w:hint="cs"/>
          <w:sz w:val="26"/>
          <w:szCs w:val="26"/>
          <w:rtl/>
        </w:rPr>
        <w:t xml:space="preserve"> והנני מתכבד </w:t>
      </w:r>
      <w:r w:rsidR="00D0788C">
        <w:rPr>
          <w:rFonts w:hint="cs"/>
          <w:sz w:val="26"/>
          <w:szCs w:val="26"/>
          <w:rtl/>
        </w:rPr>
        <w:t>לפנות בהשגה</w:t>
      </w:r>
      <w:r>
        <w:rPr>
          <w:rFonts w:hint="cs"/>
          <w:sz w:val="26"/>
          <w:szCs w:val="26"/>
          <w:rtl/>
        </w:rPr>
        <w:t xml:space="preserve"> כדלקמן:</w:t>
      </w:r>
    </w:p>
    <w:p w14:paraId="2C7DFC6C" w14:textId="65088B4E" w:rsidR="00BC07A0" w:rsidRDefault="00FA0441" w:rsidP="00F94F42">
      <w:pPr>
        <w:numPr>
          <w:ilvl w:val="0"/>
          <w:numId w:val="2"/>
        </w:numPr>
        <w:tabs>
          <w:tab w:val="clear" w:pos="1440"/>
          <w:tab w:val="num" w:pos="746"/>
        </w:tabs>
        <w:spacing w:after="0"/>
        <w:ind w:left="746" w:right="0" w:hanging="900"/>
        <w:rPr>
          <w:sz w:val="26"/>
          <w:szCs w:val="26"/>
        </w:rPr>
      </w:pPr>
      <w:r>
        <w:rPr>
          <w:rFonts w:hint="cs"/>
          <w:sz w:val="26"/>
          <w:szCs w:val="26"/>
          <w:rtl/>
        </w:rPr>
        <w:t xml:space="preserve">כבר בפתח הדברים יצויין כי החלטתכם לא מביאה בחשבון את </w:t>
      </w:r>
      <w:r w:rsidR="003B79B7">
        <w:rPr>
          <w:rFonts w:hint="cs"/>
          <w:sz w:val="26"/>
          <w:szCs w:val="26"/>
          <w:rtl/>
        </w:rPr>
        <w:t>חומרת המקרה , את התיעוד הרפואי והקביעות הרפואיות הנחרצות בעניינו ואת מגבלותיו והקשיים הקשים איתם הוא נאלץ להתמודד על בסיס יומיומי.</w:t>
      </w:r>
    </w:p>
    <w:p w14:paraId="716E76C1" w14:textId="6F9CA25C" w:rsidR="003B79B7" w:rsidRDefault="003B79B7" w:rsidP="00F94F42">
      <w:pPr>
        <w:numPr>
          <w:ilvl w:val="0"/>
          <w:numId w:val="2"/>
        </w:numPr>
        <w:tabs>
          <w:tab w:val="clear" w:pos="1440"/>
          <w:tab w:val="num" w:pos="746"/>
        </w:tabs>
        <w:spacing w:after="0"/>
        <w:ind w:left="746" w:right="0" w:hanging="900"/>
        <w:rPr>
          <w:sz w:val="26"/>
          <w:szCs w:val="26"/>
        </w:rPr>
      </w:pPr>
      <w:r>
        <w:rPr>
          <w:rFonts w:hint="cs"/>
          <w:sz w:val="26"/>
          <w:szCs w:val="26"/>
          <w:rtl/>
        </w:rPr>
        <w:t>במסגרת הבדיקה הקלינית אשר בוצעה ע"י מומחה מטעמכם נמצאה חולשה בפלג גופו השמאלי (חולשה שהיא עובדה ואינה יכולה להיות שנויה במחלוקת). יצויין כי לא ניתן לדבר משקל מספק אולם נגיע לכך בהמשך.</w:t>
      </w:r>
    </w:p>
    <w:p w14:paraId="104E0E41" w14:textId="13AA0955" w:rsidR="003B79B7" w:rsidRDefault="003B79B7" w:rsidP="00F94F42">
      <w:pPr>
        <w:numPr>
          <w:ilvl w:val="0"/>
          <w:numId w:val="2"/>
        </w:numPr>
        <w:tabs>
          <w:tab w:val="clear" w:pos="1440"/>
          <w:tab w:val="num" w:pos="746"/>
        </w:tabs>
        <w:spacing w:after="0"/>
        <w:ind w:left="746" w:right="0" w:hanging="900"/>
        <w:rPr>
          <w:sz w:val="26"/>
          <w:szCs w:val="26"/>
        </w:rPr>
      </w:pPr>
      <w:r>
        <w:rPr>
          <w:rFonts w:hint="cs"/>
          <w:sz w:val="26"/>
          <w:szCs w:val="26"/>
          <w:rtl/>
        </w:rPr>
        <w:t xml:space="preserve">המומחית התעסוקתית מטעמכם קובעת, בצורה שרירותית שאין לה על מה להסתמך פרט על חוות דעת </w:t>
      </w:r>
      <w:r w:rsidR="00DE2880">
        <w:rPr>
          <w:rFonts w:hint="cs"/>
          <w:sz w:val="26"/>
          <w:szCs w:val="26"/>
          <w:rtl/>
        </w:rPr>
        <w:t xml:space="preserve"> המומחים מטעמכם</w:t>
      </w:r>
      <w:r>
        <w:rPr>
          <w:rFonts w:hint="cs"/>
          <w:sz w:val="26"/>
          <w:szCs w:val="26"/>
          <w:rtl/>
        </w:rPr>
        <w:t xml:space="preserve"> </w:t>
      </w:r>
      <w:r w:rsidR="00DE2880">
        <w:rPr>
          <w:rFonts w:hint="cs"/>
          <w:sz w:val="26"/>
          <w:szCs w:val="26"/>
          <w:rtl/>
        </w:rPr>
        <w:t>וקובעים :</w:t>
      </w:r>
    </w:p>
    <w:p w14:paraId="4EACEB33" w14:textId="77777777" w:rsidR="00DE2880" w:rsidRDefault="00DE2880" w:rsidP="00DE2880">
      <w:pPr>
        <w:spacing w:after="0"/>
        <w:ind w:left="1440"/>
        <w:rPr>
          <w:sz w:val="26"/>
          <w:szCs w:val="26"/>
          <w:rtl/>
        </w:rPr>
      </w:pPr>
    </w:p>
    <w:p w14:paraId="782AFC53" w14:textId="5AC7ED53" w:rsidR="00DE2880" w:rsidRPr="00DE2880" w:rsidRDefault="00DE2880" w:rsidP="00DE2880">
      <w:pPr>
        <w:spacing w:after="0"/>
        <w:ind w:left="1440"/>
        <w:rPr>
          <w:sz w:val="26"/>
          <w:szCs w:val="26"/>
          <w:rtl/>
        </w:rPr>
      </w:pPr>
      <w:r>
        <w:rPr>
          <w:rFonts w:hint="cs"/>
          <w:sz w:val="26"/>
          <w:szCs w:val="26"/>
          <w:rtl/>
        </w:rPr>
        <w:t>"</w:t>
      </w:r>
      <w:r w:rsidRPr="00DE2880">
        <w:rPr>
          <w:sz w:val="26"/>
          <w:szCs w:val="26"/>
          <w:rtl/>
        </w:rPr>
        <w:t>כי מר חן כהן במצבו כיום, יכול לעבוד במגבלה של עיסוקים הכוללים קשב ויכולות קוג</w:t>
      </w:r>
      <w:r w:rsidRPr="00DE2880">
        <w:rPr>
          <w:sz w:val="26"/>
          <w:szCs w:val="26"/>
        </w:rPr>
        <w:t></w:t>
      </w:r>
      <w:r w:rsidRPr="00DE2880">
        <w:rPr>
          <w:sz w:val="26"/>
          <w:szCs w:val="26"/>
          <w:rtl/>
        </w:rPr>
        <w:t xml:space="preserve">יטיביות גבוהות באופן ממושך, אפשר לעבוד בעומס </w:t>
      </w:r>
      <w:r w:rsidRPr="00DE2880">
        <w:rPr>
          <w:sz w:val="26"/>
          <w:szCs w:val="26"/>
        </w:rPr>
        <w:t></w:t>
      </w:r>
      <w:r w:rsidRPr="00DE2880">
        <w:rPr>
          <w:sz w:val="26"/>
          <w:szCs w:val="26"/>
          <w:rtl/>
        </w:rPr>
        <w:t>מוך יותר עם הפסקות יזומות.    הערכ ה חוזרת בעוד ש</w:t>
      </w:r>
      <w:r w:rsidRPr="00DE2880">
        <w:rPr>
          <w:sz w:val="26"/>
          <w:szCs w:val="26"/>
        </w:rPr>
        <w:t></w:t>
      </w:r>
      <w:r w:rsidRPr="00DE2880">
        <w:rPr>
          <w:sz w:val="26"/>
          <w:szCs w:val="26"/>
          <w:rtl/>
        </w:rPr>
        <w:t xml:space="preserve">ה בתקווה שהתהליך השיקומי יעזור לו.    </w:t>
      </w:r>
    </w:p>
    <w:p w14:paraId="39B1745E" w14:textId="77777777" w:rsidR="00DE2880" w:rsidRDefault="00DE2880" w:rsidP="00DE2880">
      <w:pPr>
        <w:spacing w:after="0"/>
        <w:ind w:left="1440"/>
        <w:rPr>
          <w:sz w:val="26"/>
          <w:szCs w:val="26"/>
          <w:rtl/>
        </w:rPr>
      </w:pPr>
    </w:p>
    <w:p w14:paraId="241EFDC8" w14:textId="010BB87E" w:rsidR="00DE2880" w:rsidRPr="00DE2880" w:rsidRDefault="00DE2880" w:rsidP="00DE2880">
      <w:pPr>
        <w:spacing w:after="0"/>
        <w:ind w:left="1440"/>
        <w:rPr>
          <w:sz w:val="26"/>
          <w:szCs w:val="26"/>
          <w:rtl/>
        </w:rPr>
      </w:pPr>
      <w:r w:rsidRPr="00DE2880">
        <w:rPr>
          <w:sz w:val="26"/>
          <w:szCs w:val="26"/>
          <w:rtl/>
        </w:rPr>
        <w:t>לאחר בדיקתי ועיון במסמכים הרפואיים שעמדו בפ</w:t>
      </w:r>
      <w:r w:rsidRPr="00DE2880">
        <w:rPr>
          <w:sz w:val="26"/>
          <w:szCs w:val="26"/>
        </w:rPr>
        <w:t></w:t>
      </w:r>
      <w:r w:rsidRPr="00DE2880">
        <w:rPr>
          <w:sz w:val="26"/>
          <w:szCs w:val="26"/>
          <w:rtl/>
        </w:rPr>
        <w:t xml:space="preserve">י ובחוות הדעת של ד"ר </w:t>
      </w:r>
      <w:r w:rsidRPr="00DE2880">
        <w:rPr>
          <w:sz w:val="26"/>
          <w:szCs w:val="26"/>
        </w:rPr>
        <w:t></w:t>
      </w:r>
      <w:r w:rsidRPr="00DE2880">
        <w:rPr>
          <w:sz w:val="26"/>
          <w:szCs w:val="26"/>
          <w:rtl/>
        </w:rPr>
        <w:t>עאמ</w:t>
      </w:r>
      <w:r w:rsidRPr="00DE2880">
        <w:rPr>
          <w:sz w:val="26"/>
          <w:szCs w:val="26"/>
        </w:rPr>
        <w:t></w:t>
      </w:r>
      <w:r w:rsidRPr="00DE2880">
        <w:rPr>
          <w:sz w:val="26"/>
          <w:szCs w:val="26"/>
          <w:rtl/>
        </w:rPr>
        <w:t>ה מו</w:t>
      </w:r>
      <w:r w:rsidRPr="00DE2880">
        <w:rPr>
          <w:sz w:val="26"/>
          <w:szCs w:val="26"/>
        </w:rPr>
        <w:t></w:t>
      </w:r>
      <w:r w:rsidRPr="00DE2880">
        <w:rPr>
          <w:sz w:val="26"/>
          <w:szCs w:val="26"/>
          <w:rtl/>
        </w:rPr>
        <w:t>תסר,  להערכתי היה  בא.כ.ע. מלא עד 5.2023. לאור ממצאי האבחון הקוג</w:t>
      </w:r>
      <w:r w:rsidRPr="00DE2880">
        <w:rPr>
          <w:sz w:val="26"/>
          <w:szCs w:val="26"/>
        </w:rPr>
        <w:t></w:t>
      </w:r>
      <w:r w:rsidRPr="00DE2880">
        <w:rPr>
          <w:sz w:val="26"/>
          <w:szCs w:val="26"/>
          <w:rtl/>
        </w:rPr>
        <w:t xml:space="preserve">יטיבי שבוצע אז </w:t>
      </w:r>
      <w:r w:rsidRPr="00DE2880">
        <w:rPr>
          <w:sz w:val="26"/>
          <w:szCs w:val="26"/>
        </w:rPr>
        <w:t></w:t>
      </w:r>
      <w:r w:rsidRPr="00DE2880">
        <w:rPr>
          <w:sz w:val="26"/>
          <w:szCs w:val="26"/>
          <w:rtl/>
        </w:rPr>
        <w:t>יתן לקבוע  כי ממועד זה  כשיר לעיסוקו, בתחילה ב-%33 משרה ל-6  חדשים, ולאחר מכן ב%66 משרה ועד  ש</w:t>
      </w:r>
      <w:r w:rsidRPr="00DE2880">
        <w:rPr>
          <w:sz w:val="26"/>
          <w:szCs w:val="26"/>
        </w:rPr>
        <w:t></w:t>
      </w:r>
      <w:r w:rsidRPr="00DE2880">
        <w:rPr>
          <w:sz w:val="26"/>
          <w:szCs w:val="26"/>
          <w:rtl/>
        </w:rPr>
        <w:t xml:space="preserve">ה מבדיקתי.   </w:t>
      </w:r>
    </w:p>
    <w:p w14:paraId="666FFFF9" w14:textId="6AE7DC63" w:rsidR="003B79B7" w:rsidRDefault="00DE2880" w:rsidP="00DE2880">
      <w:pPr>
        <w:spacing w:after="0"/>
        <w:ind w:left="1440" w:right="1440"/>
        <w:rPr>
          <w:sz w:val="26"/>
          <w:szCs w:val="26"/>
          <w:rtl/>
        </w:rPr>
      </w:pPr>
      <w:r w:rsidRPr="00DE2880">
        <w:rPr>
          <w:sz w:val="26"/>
          <w:szCs w:val="26"/>
          <w:rtl/>
        </w:rPr>
        <w:t xml:space="preserve">בתום התקופה הערכה חוזרת </w:t>
      </w:r>
      <w:r>
        <w:rPr>
          <w:rFonts w:hint="cs"/>
          <w:sz w:val="26"/>
          <w:szCs w:val="26"/>
          <w:rtl/>
        </w:rPr>
        <w:t>"</w:t>
      </w:r>
    </w:p>
    <w:p w14:paraId="56240C1C" w14:textId="77777777" w:rsidR="00DE2880" w:rsidRDefault="00DE2880" w:rsidP="00DE2880">
      <w:pPr>
        <w:spacing w:after="0"/>
        <w:ind w:left="1440" w:right="1440"/>
        <w:rPr>
          <w:sz w:val="26"/>
          <w:szCs w:val="26"/>
        </w:rPr>
      </w:pPr>
    </w:p>
    <w:p w14:paraId="594B58C3" w14:textId="7B7358AD" w:rsidR="00FA0441" w:rsidRPr="00DE2880" w:rsidRDefault="00DE2880" w:rsidP="00F94F42">
      <w:pPr>
        <w:numPr>
          <w:ilvl w:val="0"/>
          <w:numId w:val="2"/>
        </w:numPr>
        <w:tabs>
          <w:tab w:val="clear" w:pos="1440"/>
          <w:tab w:val="num" w:pos="746"/>
        </w:tabs>
        <w:spacing w:after="0"/>
        <w:ind w:left="746" w:right="0" w:hanging="900"/>
        <w:rPr>
          <w:sz w:val="26"/>
          <w:szCs w:val="26"/>
        </w:rPr>
      </w:pPr>
      <w:r>
        <w:rPr>
          <w:rFonts w:hint="cs"/>
          <w:sz w:val="26"/>
          <w:szCs w:val="26"/>
          <w:rtl/>
        </w:rPr>
        <w:t xml:space="preserve">המערער אשר סובל מקשיים אדירים, מקשיים מוטוריים, מקשיים קוגנטיביים, מכאבי ראש עזים, הפרעות בראיה, קשיי ריכוז, הפרעות שמיעה וצורך בטיפול תרופתי לרבות שימוש בנאביס רפואי ושיקום נפגעי ראש במסגרת של אשפוז יום לא מסוגל לעבודה כלל </w:t>
      </w:r>
      <w:r>
        <w:rPr>
          <w:rFonts w:hint="cs"/>
          <w:sz w:val="26"/>
          <w:szCs w:val="26"/>
          <w:rtl/>
        </w:rPr>
        <w:lastRenderedPageBreak/>
        <w:t xml:space="preserve">ועיקר והדבר נקבע בצורה אובייקטיבית </w:t>
      </w:r>
      <w:r w:rsidRPr="00DE2880">
        <w:rPr>
          <w:rFonts w:hint="cs"/>
          <w:b/>
          <w:bCs/>
          <w:sz w:val="26"/>
          <w:szCs w:val="26"/>
          <w:u w:val="single"/>
          <w:rtl/>
        </w:rPr>
        <w:t>הן על ידי רופאיו המטפלים אשר עמלים על החזרתו לתפקוד והן על ידי המוסד לביטוח לאומי אשר קבע כי הוא נעדר כושר לעבודה.</w:t>
      </w:r>
    </w:p>
    <w:p w14:paraId="7B4B0817" w14:textId="77777777" w:rsidR="00DE2880" w:rsidRDefault="00DE2880" w:rsidP="00DE2880">
      <w:pPr>
        <w:spacing w:after="0"/>
        <w:ind w:left="746" w:right="1440"/>
        <w:rPr>
          <w:sz w:val="26"/>
          <w:szCs w:val="26"/>
        </w:rPr>
      </w:pPr>
    </w:p>
    <w:p w14:paraId="09C529B3" w14:textId="15488D28" w:rsidR="00DE2880" w:rsidRDefault="00DE2880" w:rsidP="00F94F42">
      <w:pPr>
        <w:numPr>
          <w:ilvl w:val="0"/>
          <w:numId w:val="2"/>
        </w:numPr>
        <w:tabs>
          <w:tab w:val="clear" w:pos="1440"/>
          <w:tab w:val="num" w:pos="746"/>
        </w:tabs>
        <w:spacing w:after="0"/>
        <w:ind w:left="746" w:right="0" w:hanging="900"/>
        <w:rPr>
          <w:sz w:val="26"/>
          <w:szCs w:val="26"/>
        </w:rPr>
      </w:pPr>
      <w:r>
        <w:rPr>
          <w:rFonts w:hint="cs"/>
          <w:sz w:val="26"/>
          <w:szCs w:val="26"/>
          <w:rtl/>
        </w:rPr>
        <w:t>כך לדוגמא, בתאריך 14.12.2022 נקבע כי אינו מסוגל לשום עבודה עד לתאריך 31.1.24:</w:t>
      </w:r>
    </w:p>
    <w:p w14:paraId="153CC462" w14:textId="77777777" w:rsidR="00DE2880" w:rsidRDefault="00DE2880" w:rsidP="00DE2880">
      <w:pPr>
        <w:pStyle w:val="aa"/>
        <w:rPr>
          <w:rFonts w:hint="cs"/>
          <w:sz w:val="26"/>
          <w:szCs w:val="26"/>
          <w:rtl/>
        </w:rPr>
      </w:pPr>
    </w:p>
    <w:p w14:paraId="3421F18F" w14:textId="359871BD" w:rsidR="00DE2880" w:rsidRDefault="00DE2880" w:rsidP="007C2EBE">
      <w:pPr>
        <w:spacing w:after="0"/>
        <w:ind w:left="825" w:right="1440"/>
        <w:rPr>
          <w:sz w:val="26"/>
          <w:szCs w:val="26"/>
        </w:rPr>
      </w:pPr>
      <w:r w:rsidRPr="00DE2880">
        <w:rPr>
          <w:sz w:val="26"/>
          <w:szCs w:val="26"/>
          <w:rtl/>
        </w:rPr>
        <w:drawing>
          <wp:inline distT="0" distB="0" distL="0" distR="0" wp14:anchorId="34503F32" wp14:editId="04B5B03F">
            <wp:extent cx="5759450" cy="4462780"/>
            <wp:effectExtent l="0" t="0" r="0" b="0"/>
            <wp:docPr id="508597678"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597678" name=""/>
                    <pic:cNvPicPr/>
                  </pic:nvPicPr>
                  <pic:blipFill>
                    <a:blip r:embed="rId7"/>
                    <a:stretch>
                      <a:fillRect/>
                    </a:stretch>
                  </pic:blipFill>
                  <pic:spPr>
                    <a:xfrm>
                      <a:off x="0" y="0"/>
                      <a:ext cx="5759450" cy="4462780"/>
                    </a:xfrm>
                    <a:prstGeom prst="rect">
                      <a:avLst/>
                    </a:prstGeom>
                  </pic:spPr>
                </pic:pic>
              </a:graphicData>
            </a:graphic>
          </wp:inline>
        </w:drawing>
      </w:r>
    </w:p>
    <w:p w14:paraId="6BDD741E" w14:textId="77777777" w:rsidR="00DE2880" w:rsidRDefault="00DE2880" w:rsidP="00DE2880">
      <w:pPr>
        <w:pStyle w:val="aa"/>
        <w:rPr>
          <w:sz w:val="26"/>
          <w:szCs w:val="26"/>
          <w:rtl/>
        </w:rPr>
      </w:pPr>
    </w:p>
    <w:p w14:paraId="4D109273" w14:textId="6C36F4AE" w:rsidR="00FA0441" w:rsidRPr="007C2EBE" w:rsidRDefault="007C2EBE" w:rsidP="00F94F42">
      <w:pPr>
        <w:numPr>
          <w:ilvl w:val="0"/>
          <w:numId w:val="2"/>
        </w:numPr>
        <w:tabs>
          <w:tab w:val="clear" w:pos="1440"/>
          <w:tab w:val="num" w:pos="746"/>
        </w:tabs>
        <w:spacing w:after="0"/>
        <w:ind w:left="746" w:right="0" w:hanging="900"/>
        <w:rPr>
          <w:sz w:val="26"/>
          <w:szCs w:val="26"/>
        </w:rPr>
      </w:pPr>
      <w:r>
        <w:rPr>
          <w:rFonts w:hint="cs"/>
          <w:sz w:val="26"/>
          <w:szCs w:val="26"/>
          <w:rtl/>
        </w:rPr>
        <w:t xml:space="preserve">התובע נאלץ לעבור טיפולי הקרנות אינטנסיביים והופנה למסגרת שיקומית לטיפול בנפגעי ראש. במסגרת הערכה נוירופסיכולוגית אשר בוצעה בשנת 2023 והתיעוד בעניינה הועבר לחברתכם הודגמו קשיים במהירות תגובה, במיקוד קשב חזותי, בפיצול קשב, פסיכמוטוריקה נמוכה ביותר, קושי בשמיעה מילולית, קושי ביכולת ניהול כללית, קושי בתכנון וארגון, זכרון עבודה גרוע, זכרון עבודה מרחבי לקוי ביותר, שטף פונמי וסמנטי לקוי ובחודש נובמבר 23 הומלץ על טיפול במסגרת מכון רקנאטי </w:t>
      </w:r>
      <w:r>
        <w:rPr>
          <w:rFonts w:hint="cs"/>
          <w:b/>
          <w:bCs/>
          <w:sz w:val="26"/>
          <w:szCs w:val="26"/>
          <w:rtl/>
        </w:rPr>
        <w:t xml:space="preserve">במטרה להשתלבות בתוכנית שיקום קדם תעוסקתית אשר ככל ותצלח יכול ויתאפשר </w:t>
      </w:r>
      <w:r>
        <w:rPr>
          <w:rFonts w:hint="cs"/>
          <w:b/>
          <w:bCs/>
          <w:sz w:val="26"/>
          <w:szCs w:val="26"/>
          <w:u w:val="single"/>
          <w:rtl/>
        </w:rPr>
        <w:t>סיוע בהשמה תעסוקתית באופן המתאים ליכולותיו ושאיפותיו.</w:t>
      </w:r>
    </w:p>
    <w:p w14:paraId="66072606" w14:textId="77777777" w:rsidR="007C2EBE" w:rsidRPr="007C2EBE" w:rsidRDefault="007C2EBE" w:rsidP="007C2EBE">
      <w:pPr>
        <w:spacing w:after="0"/>
        <w:ind w:left="746" w:right="1440"/>
        <w:rPr>
          <w:sz w:val="26"/>
          <w:szCs w:val="26"/>
        </w:rPr>
      </w:pPr>
    </w:p>
    <w:p w14:paraId="569E9AF7" w14:textId="026EC3CF" w:rsidR="007C2EBE" w:rsidRDefault="007C2EBE" w:rsidP="00F94F42">
      <w:pPr>
        <w:numPr>
          <w:ilvl w:val="0"/>
          <w:numId w:val="2"/>
        </w:numPr>
        <w:tabs>
          <w:tab w:val="clear" w:pos="1440"/>
          <w:tab w:val="num" w:pos="746"/>
        </w:tabs>
        <w:spacing w:after="0"/>
        <w:ind w:left="746" w:right="0" w:hanging="900"/>
        <w:rPr>
          <w:sz w:val="26"/>
          <w:szCs w:val="26"/>
        </w:rPr>
      </w:pPr>
      <w:r>
        <w:rPr>
          <w:rFonts w:hint="cs"/>
          <w:sz w:val="26"/>
          <w:szCs w:val="26"/>
          <w:rtl/>
        </w:rPr>
        <w:t>מיותר לציין כי המדובר הוא בהערכה של בעלי מקצוע המובילים בתחומם ותוכנית השיקום אשר הומלצה על ידם עודנה מתנהלת עד לחודש יולי 24 ואושרה במלואה ע"י המל"ל!</w:t>
      </w:r>
    </w:p>
    <w:p w14:paraId="3D1F8B3F" w14:textId="77777777" w:rsidR="007C2EBE" w:rsidRDefault="007C2EBE" w:rsidP="007C2EBE">
      <w:pPr>
        <w:pStyle w:val="aa"/>
        <w:rPr>
          <w:rFonts w:hint="cs"/>
          <w:sz w:val="26"/>
          <w:szCs w:val="26"/>
          <w:rtl/>
        </w:rPr>
      </w:pPr>
    </w:p>
    <w:p w14:paraId="2147088B" w14:textId="2762FDC2" w:rsidR="007C2EBE" w:rsidRDefault="006C0C0D" w:rsidP="00F94F42">
      <w:pPr>
        <w:numPr>
          <w:ilvl w:val="0"/>
          <w:numId w:val="2"/>
        </w:numPr>
        <w:tabs>
          <w:tab w:val="clear" w:pos="1440"/>
          <w:tab w:val="num" w:pos="746"/>
        </w:tabs>
        <w:spacing w:after="0"/>
        <w:ind w:left="746" w:right="0" w:hanging="900"/>
        <w:rPr>
          <w:sz w:val="26"/>
          <w:szCs w:val="26"/>
        </w:rPr>
      </w:pPr>
      <w:r>
        <w:rPr>
          <w:rFonts w:hint="cs"/>
          <w:sz w:val="26"/>
          <w:szCs w:val="26"/>
          <w:rtl/>
        </w:rPr>
        <w:lastRenderedPageBreak/>
        <w:t>עוד יצויין כי גם ועדה שהתקיימה בתאריך 3.1.24 קבעה בצורה נחרצת שאינה משתמעת לשני פנים כי המערער לא מסוגל לשום עבודה:</w:t>
      </w:r>
    </w:p>
    <w:p w14:paraId="73879C81" w14:textId="5A888423" w:rsidR="006C0C0D" w:rsidRDefault="006C0C0D" w:rsidP="006C0C0D">
      <w:pPr>
        <w:spacing w:after="0"/>
        <w:ind w:left="825" w:right="1440"/>
        <w:rPr>
          <w:sz w:val="26"/>
          <w:szCs w:val="26"/>
        </w:rPr>
      </w:pPr>
      <w:r w:rsidRPr="006C0C0D">
        <w:rPr>
          <w:rFonts w:ascii="Times New Roman" w:eastAsia="Times New Roman" w:hAnsi="Times New Roman" w:cs="Times New Roman"/>
          <w:kern w:val="0"/>
          <w:sz w:val="26"/>
          <w:szCs w:val="26"/>
          <w:rtl/>
          <w14:ligatures w14:val="none"/>
        </w:rPr>
        <w:drawing>
          <wp:inline distT="0" distB="0" distL="0" distR="0" wp14:anchorId="42421851" wp14:editId="344281A3">
            <wp:extent cx="5759450" cy="4197350"/>
            <wp:effectExtent l="0" t="0" r="0" b="0"/>
            <wp:docPr id="1085084588"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084588" name=""/>
                    <pic:cNvPicPr/>
                  </pic:nvPicPr>
                  <pic:blipFill>
                    <a:blip r:embed="rId8"/>
                    <a:stretch>
                      <a:fillRect/>
                    </a:stretch>
                  </pic:blipFill>
                  <pic:spPr>
                    <a:xfrm>
                      <a:off x="0" y="0"/>
                      <a:ext cx="5759450" cy="4197350"/>
                    </a:xfrm>
                    <a:prstGeom prst="rect">
                      <a:avLst/>
                    </a:prstGeom>
                  </pic:spPr>
                </pic:pic>
              </a:graphicData>
            </a:graphic>
          </wp:inline>
        </w:drawing>
      </w:r>
    </w:p>
    <w:p w14:paraId="100DF4ED" w14:textId="70BDACFC" w:rsidR="006C0C0D" w:rsidRDefault="006C0C0D" w:rsidP="006C0C0D">
      <w:pPr>
        <w:spacing w:after="0"/>
        <w:ind w:left="746" w:right="1440"/>
        <w:rPr>
          <w:sz w:val="26"/>
          <w:szCs w:val="26"/>
          <w:rtl/>
        </w:rPr>
      </w:pPr>
      <w:r w:rsidRPr="006C0C0D">
        <w:rPr>
          <w:sz w:val="26"/>
          <w:szCs w:val="26"/>
          <w:rtl/>
        </w:rPr>
        <w:drawing>
          <wp:inline distT="0" distB="0" distL="0" distR="0" wp14:anchorId="37A220F4" wp14:editId="5DB48F35">
            <wp:extent cx="5759450" cy="3202305"/>
            <wp:effectExtent l="0" t="0" r="0" b="0"/>
            <wp:docPr id="445635523" name="תמונה 1" descr="תמונה שמכילה טקסט, גופן, מספר, קבלה&#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635523" name="תמונה 1" descr="תמונה שמכילה טקסט, גופן, מספר, קבלה&#10;&#10;התיאור נוצר באופן אוטומטי"/>
                    <pic:cNvPicPr/>
                  </pic:nvPicPr>
                  <pic:blipFill>
                    <a:blip r:embed="rId9"/>
                    <a:stretch>
                      <a:fillRect/>
                    </a:stretch>
                  </pic:blipFill>
                  <pic:spPr>
                    <a:xfrm>
                      <a:off x="0" y="0"/>
                      <a:ext cx="5759450" cy="3202305"/>
                    </a:xfrm>
                    <a:prstGeom prst="rect">
                      <a:avLst/>
                    </a:prstGeom>
                  </pic:spPr>
                </pic:pic>
              </a:graphicData>
            </a:graphic>
          </wp:inline>
        </w:drawing>
      </w:r>
    </w:p>
    <w:p w14:paraId="1B5340C3" w14:textId="1118F464" w:rsidR="006C0C0D" w:rsidRDefault="006C0C0D" w:rsidP="006C0C0D">
      <w:pPr>
        <w:spacing w:after="0"/>
        <w:ind w:left="746" w:right="1440"/>
        <w:rPr>
          <w:sz w:val="26"/>
          <w:szCs w:val="26"/>
          <w:rtl/>
        </w:rPr>
      </w:pPr>
      <w:r w:rsidRPr="006C0C0D">
        <w:rPr>
          <w:sz w:val="26"/>
          <w:szCs w:val="26"/>
          <w:rtl/>
        </w:rPr>
        <w:lastRenderedPageBreak/>
        <w:drawing>
          <wp:inline distT="0" distB="0" distL="0" distR="0" wp14:anchorId="05646CFC" wp14:editId="48D227CE">
            <wp:extent cx="5759450" cy="4017645"/>
            <wp:effectExtent l="0" t="0" r="0" b="1905"/>
            <wp:docPr id="885177458"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177458" name=""/>
                    <pic:cNvPicPr/>
                  </pic:nvPicPr>
                  <pic:blipFill>
                    <a:blip r:embed="rId10"/>
                    <a:stretch>
                      <a:fillRect/>
                    </a:stretch>
                  </pic:blipFill>
                  <pic:spPr>
                    <a:xfrm>
                      <a:off x="0" y="0"/>
                      <a:ext cx="5759450" cy="4017645"/>
                    </a:xfrm>
                    <a:prstGeom prst="rect">
                      <a:avLst/>
                    </a:prstGeom>
                  </pic:spPr>
                </pic:pic>
              </a:graphicData>
            </a:graphic>
          </wp:inline>
        </w:drawing>
      </w:r>
    </w:p>
    <w:p w14:paraId="19C108C3" w14:textId="77A9F65A" w:rsidR="006C0C0D" w:rsidRDefault="008B6211" w:rsidP="006C0C0D">
      <w:pPr>
        <w:spacing w:after="0"/>
        <w:ind w:left="746" w:right="1440"/>
        <w:rPr>
          <w:sz w:val="26"/>
          <w:szCs w:val="26"/>
        </w:rPr>
      </w:pPr>
      <w:r w:rsidRPr="008B6211">
        <w:rPr>
          <w:sz w:val="26"/>
          <w:szCs w:val="26"/>
          <w:rtl/>
        </w:rPr>
        <w:drawing>
          <wp:inline distT="0" distB="0" distL="0" distR="0" wp14:anchorId="4E5CD50D" wp14:editId="3CF82DE0">
            <wp:extent cx="5419725" cy="704850"/>
            <wp:effectExtent l="0" t="0" r="9525" b="0"/>
            <wp:docPr id="1338467074"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467074" name=""/>
                    <pic:cNvPicPr/>
                  </pic:nvPicPr>
                  <pic:blipFill>
                    <a:blip r:embed="rId11"/>
                    <a:stretch>
                      <a:fillRect/>
                    </a:stretch>
                  </pic:blipFill>
                  <pic:spPr>
                    <a:xfrm>
                      <a:off x="0" y="0"/>
                      <a:ext cx="5420481" cy="704948"/>
                    </a:xfrm>
                    <a:prstGeom prst="rect">
                      <a:avLst/>
                    </a:prstGeom>
                  </pic:spPr>
                </pic:pic>
              </a:graphicData>
            </a:graphic>
          </wp:inline>
        </w:drawing>
      </w:r>
    </w:p>
    <w:p w14:paraId="740FB341" w14:textId="1A62BD63" w:rsidR="00212427" w:rsidRDefault="008B6211" w:rsidP="00F94F42">
      <w:pPr>
        <w:numPr>
          <w:ilvl w:val="0"/>
          <w:numId w:val="2"/>
        </w:numPr>
        <w:tabs>
          <w:tab w:val="clear" w:pos="1440"/>
          <w:tab w:val="num" w:pos="746"/>
        </w:tabs>
        <w:spacing w:after="0"/>
        <w:ind w:left="746" w:right="0" w:hanging="900"/>
        <w:rPr>
          <w:b/>
          <w:bCs/>
          <w:sz w:val="26"/>
          <w:szCs w:val="26"/>
        </w:rPr>
      </w:pPr>
      <w:r w:rsidRPr="008B6211">
        <w:rPr>
          <w:rFonts w:hint="cs"/>
          <w:b/>
          <w:bCs/>
          <w:sz w:val="26"/>
          <w:szCs w:val="26"/>
          <w:rtl/>
        </w:rPr>
        <w:t>לאור האמור, בשים לב לחומרת המקרה, לקביעות החד משמעיות ולממצאים האובייקטיביים החלטתכם לפיה משנת 2023 כשיר התובע לעבודה בהיקף כלשהו בטעות יסודה.</w:t>
      </w:r>
    </w:p>
    <w:p w14:paraId="55603469" w14:textId="77777777" w:rsidR="008B6211" w:rsidRDefault="008B6211" w:rsidP="008B6211">
      <w:pPr>
        <w:spacing w:after="0"/>
        <w:ind w:left="746" w:right="1440"/>
        <w:rPr>
          <w:b/>
          <w:bCs/>
          <w:sz w:val="26"/>
          <w:szCs w:val="26"/>
        </w:rPr>
      </w:pPr>
    </w:p>
    <w:p w14:paraId="2F88ED65" w14:textId="4F116761" w:rsidR="008B6211" w:rsidRDefault="008B6211" w:rsidP="00F94F42">
      <w:pPr>
        <w:numPr>
          <w:ilvl w:val="0"/>
          <w:numId w:val="2"/>
        </w:numPr>
        <w:tabs>
          <w:tab w:val="clear" w:pos="1440"/>
          <w:tab w:val="num" w:pos="746"/>
        </w:tabs>
        <w:spacing w:after="0"/>
        <w:ind w:left="746" w:right="0" w:hanging="900"/>
        <w:rPr>
          <w:b/>
          <w:bCs/>
          <w:sz w:val="26"/>
          <w:szCs w:val="26"/>
        </w:rPr>
      </w:pPr>
      <w:r>
        <w:rPr>
          <w:rFonts w:hint="cs"/>
          <w:b/>
          <w:bCs/>
          <w:sz w:val="26"/>
          <w:szCs w:val="26"/>
          <w:rtl/>
        </w:rPr>
        <w:t xml:space="preserve">הטענה לפיה המערער כשיר לעבודה אינה דעה אישית של הח"מ, אלא, המדובר הוא במסקנה המתבססת על ממצאי בדיקות מקיפו ויסודית וטיפול רפואי ושיקומי ארוכים שהמערער מצוי בעיצומם. </w:t>
      </w:r>
    </w:p>
    <w:p w14:paraId="36E70098" w14:textId="77777777" w:rsidR="008B6211" w:rsidRDefault="008B6211" w:rsidP="008B6211">
      <w:pPr>
        <w:pStyle w:val="aa"/>
        <w:rPr>
          <w:b/>
          <w:bCs/>
          <w:sz w:val="26"/>
          <w:szCs w:val="26"/>
          <w:rtl/>
        </w:rPr>
      </w:pPr>
    </w:p>
    <w:p w14:paraId="1419A54C" w14:textId="21E75A1E" w:rsidR="008B6211" w:rsidRDefault="00927466" w:rsidP="00F94F42">
      <w:pPr>
        <w:numPr>
          <w:ilvl w:val="0"/>
          <w:numId w:val="2"/>
        </w:numPr>
        <w:tabs>
          <w:tab w:val="clear" w:pos="1440"/>
          <w:tab w:val="num" w:pos="746"/>
        </w:tabs>
        <w:spacing w:after="0"/>
        <w:ind w:left="746" w:right="0" w:hanging="900"/>
        <w:rPr>
          <w:b/>
          <w:bCs/>
          <w:sz w:val="26"/>
          <w:szCs w:val="26"/>
        </w:rPr>
      </w:pPr>
      <w:r>
        <w:rPr>
          <w:rFonts w:hint="cs"/>
          <w:b/>
          <w:bCs/>
          <w:sz w:val="26"/>
          <w:szCs w:val="26"/>
          <w:rtl/>
        </w:rPr>
        <w:t>המערער אשר מתמודד עם פגיעה נוירולוגית בעטייה נדרש לניתוחי מוח, הקרנות, טיפולי שיקומיים, צורך בקנאביס, והשפעה על איברים נוספים ראיה, שמיעה, מוטוריקה לא מסוגל לעבודה כפי שנקבע והועדה הנכבדה לעררים מתבקשת בזאת לקבל את הערר ולקבוע את אי כושרו באופן מלא כשם שנקבע ע"י המומחים המטפלים ומסקנותיהם.</w:t>
      </w:r>
    </w:p>
    <w:p w14:paraId="75021CDC" w14:textId="77777777" w:rsidR="00927466" w:rsidRDefault="00927466" w:rsidP="00927466">
      <w:pPr>
        <w:pStyle w:val="aa"/>
        <w:rPr>
          <w:rFonts w:hint="cs"/>
          <w:b/>
          <w:bCs/>
          <w:sz w:val="26"/>
          <w:szCs w:val="26"/>
          <w:rtl/>
        </w:rPr>
      </w:pPr>
    </w:p>
    <w:p w14:paraId="6C2C058A" w14:textId="17AC61CD" w:rsidR="00A53991" w:rsidRDefault="00205665" w:rsidP="00F94F42">
      <w:pPr>
        <w:numPr>
          <w:ilvl w:val="0"/>
          <w:numId w:val="2"/>
        </w:numPr>
        <w:tabs>
          <w:tab w:val="clear" w:pos="1440"/>
          <w:tab w:val="num" w:pos="746"/>
        </w:tabs>
        <w:spacing w:after="0"/>
        <w:ind w:left="746" w:right="0" w:hanging="900"/>
        <w:rPr>
          <w:sz w:val="26"/>
          <w:szCs w:val="26"/>
        </w:rPr>
      </w:pPr>
      <w:r>
        <w:rPr>
          <w:rFonts w:hint="cs"/>
          <w:sz w:val="26"/>
          <w:szCs w:val="26"/>
          <w:rtl/>
        </w:rPr>
        <w:t>לעיונכם וטיפולכם המסור אודה.</w:t>
      </w:r>
    </w:p>
    <w:p w14:paraId="65E318DA" w14:textId="2558829D" w:rsidR="00086A6A" w:rsidRPr="00FC0F0E" w:rsidRDefault="00086A6A" w:rsidP="00086A6A">
      <w:pPr>
        <w:spacing w:line="240" w:lineRule="auto"/>
        <w:ind w:left="825"/>
        <w:rPr>
          <w:b/>
          <w:bCs/>
          <w:sz w:val="26"/>
          <w:szCs w:val="26"/>
          <w:rtl/>
        </w:rPr>
      </w:pPr>
      <w:r>
        <w:rPr>
          <w:rFonts w:hint="cs"/>
          <w:sz w:val="26"/>
          <w:szCs w:val="26"/>
          <w:rtl/>
        </w:rPr>
        <w:tab/>
        <w:t xml:space="preserve">                                                                           </w:t>
      </w:r>
      <w:r w:rsidRPr="00FC0F0E">
        <w:rPr>
          <w:rFonts w:hint="cs"/>
          <w:b/>
          <w:bCs/>
          <w:sz w:val="26"/>
          <w:szCs w:val="26"/>
          <w:rtl/>
        </w:rPr>
        <w:t>בכבוד רב ובב"ח,</w:t>
      </w:r>
    </w:p>
    <w:p w14:paraId="511B48B3" w14:textId="46ABC041" w:rsidR="00086A6A" w:rsidRPr="00457426" w:rsidRDefault="00086A6A" w:rsidP="00086A6A">
      <w:pPr>
        <w:spacing w:line="240" w:lineRule="auto"/>
        <w:rPr>
          <w:b/>
          <w:bCs/>
          <w:sz w:val="26"/>
          <w:szCs w:val="26"/>
          <w:rtl/>
        </w:rPr>
      </w:pPr>
      <w:r>
        <w:rPr>
          <w:rFonts w:hint="cs"/>
          <w:b/>
          <w:bCs/>
          <w:noProof/>
          <w:sz w:val="26"/>
          <w:szCs w:val="26"/>
          <w:rtl/>
          <w:lang w:val="he-IL"/>
        </w:rPr>
        <mc:AlternateContent>
          <mc:Choice Requires="wpi">
            <w:drawing>
              <wp:anchor distT="0" distB="0" distL="114300" distR="114300" simplePos="0" relativeHeight="251661312" behindDoc="0" locked="0" layoutInCell="1" allowOverlap="1" wp14:anchorId="5E75FA68" wp14:editId="33CB8BD3">
                <wp:simplePos x="0" y="0"/>
                <wp:positionH relativeFrom="column">
                  <wp:posOffset>-263525</wp:posOffset>
                </wp:positionH>
                <wp:positionV relativeFrom="paragraph">
                  <wp:posOffset>-51435</wp:posOffset>
                </wp:positionV>
                <wp:extent cx="2075815" cy="381635"/>
                <wp:effectExtent l="50800" t="48895" r="54610" b="45720"/>
                <wp:wrapNone/>
                <wp:docPr id="1986578368" name="דיו 1"/>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12">
                      <w14:nvContentPartPr>
                        <w14:cNvContentPartPr>
                          <a14:cpLocks xmlns:a14="http://schemas.microsoft.com/office/drawing/2010/main" noRot="1" noChangeAspect="1" noEditPoints="1" noChangeArrowheads="1" noChangeShapeType="1"/>
                        </w14:cNvContentPartPr>
                      </w14:nvContentPartPr>
                      <w14:xfrm>
                        <a:off x="0" y="0"/>
                        <a:ext cx="2075815" cy="381635"/>
                      </w14:xfrm>
                    </w14:contentPart>
                  </a:graphicData>
                </a:graphic>
                <wp14:sizeRelH relativeFrom="margin">
                  <wp14:pctWidth>0</wp14:pctWidth>
                </wp14:sizeRelH>
                <wp14:sizeRelV relativeFrom="margin">
                  <wp14:pctHeight>0</wp14:pctHeight>
                </wp14:sizeRelV>
              </wp:anchor>
            </w:drawing>
          </mc:Choice>
          <mc:Fallback>
            <w:pict>
              <v:shapetype w14:anchorId="2C8CEEC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דיו 1" o:spid="_x0000_s1026" type="#_x0000_t75" style="position:absolute;left:0;text-align:left;margin-left:-22.15pt;margin-top:-5.45pt;width:166.25pt;height:32.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">
                <v:imagedata r:id="rId13" o:title=""/>
                <o:lock v:ext="edit" rotation="t" verticies="t" shapetype="t"/>
              </v:shape>
            </w:pict>
          </mc:Fallback>
        </mc:AlternateContent>
      </w: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Pr="000839D4" w:rsidRDefault="00D3318F" w:rsidP="00086A6A">
      <w:pPr>
        <w:pStyle w:val="a8"/>
        <w:spacing w:line="240" w:lineRule="auto"/>
        <w:ind w:left="3600"/>
        <w:jc w:val="left"/>
        <w:rPr>
          <w:b/>
          <w:bCs/>
          <w:rtl/>
        </w:rPr>
      </w:pPr>
      <w:r>
        <w:rPr>
          <w:b/>
          <w:bCs/>
          <w:sz w:val="24"/>
          <w:rtl/>
        </w:rPr>
        <w:tab/>
      </w:r>
      <w:r>
        <w:rPr>
          <w:b/>
          <w:bCs/>
          <w:sz w:val="24"/>
          <w:rtl/>
        </w:rPr>
        <w:tab/>
      </w:r>
      <w:r>
        <w:rPr>
          <w:b/>
          <w:bCs/>
          <w:sz w:val="24"/>
          <w:rtl/>
        </w:rPr>
        <w:tab/>
      </w:r>
      <w:r>
        <w:rPr>
          <w:rtl/>
        </w:rPr>
        <w:tab/>
      </w:r>
      <w:r>
        <w:rPr>
          <w:b/>
          <w:bCs/>
          <w:rtl/>
        </w:rPr>
        <w:t>פרייברג רסקין עורכי ד</w:t>
      </w:r>
      <w:r w:rsidR="000839D4">
        <w:rPr>
          <w:rFonts w:hint="cs"/>
          <w:b/>
          <w:bCs/>
          <w:rtl/>
        </w:rPr>
        <w:t>ין</w:t>
      </w:r>
    </w:p>
    <w:sectPr w:rsidR="00702F6A" w:rsidRPr="000839D4" w:rsidSect="00DB7B66">
      <w:headerReference w:type="default" r:id="rId14"/>
      <w:headerReference w:type="first" r:id="rId15"/>
      <w:footerReference w:type="first" r:id="rId16"/>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BE4E60" w14:textId="77777777" w:rsidR="00E11AA7" w:rsidRDefault="00E11AA7" w:rsidP="00841B46">
      <w:pPr>
        <w:spacing w:after="0" w:line="240" w:lineRule="auto"/>
      </w:pPr>
      <w:r>
        <w:separator/>
      </w:r>
    </w:p>
  </w:endnote>
  <w:endnote w:type="continuationSeparator" w:id="0">
    <w:p w14:paraId="19617CEC" w14:textId="77777777" w:rsidR="00E11AA7" w:rsidRDefault="00E11AA7"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דרך אבא הלל 7, בית סילבר,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E22DCA" w14:textId="77777777" w:rsidR="00E11AA7" w:rsidRDefault="00E11AA7" w:rsidP="00841B46">
      <w:pPr>
        <w:spacing w:after="0" w:line="240" w:lineRule="auto"/>
      </w:pPr>
      <w:r>
        <w:separator/>
      </w:r>
    </w:p>
  </w:footnote>
  <w:footnote w:type="continuationSeparator" w:id="0">
    <w:p w14:paraId="2B7BA7A6" w14:textId="77777777" w:rsidR="00E11AA7" w:rsidRDefault="00E11AA7"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27A0B187" w14:textId="003FF5A4" w:rsidR="00AB238B" w:rsidRPr="00D3318F" w:rsidRDefault="00AD632B" w:rsidP="00AB238B">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CB7FBE"/>
    <w:multiLevelType w:val="hybridMultilevel"/>
    <w:tmpl w:val="ABE29DE6"/>
    <w:lvl w:ilvl="0" w:tplc="9BAEEB70">
      <w:start w:val="1"/>
      <w:numFmt w:val="hebrew1"/>
      <w:lvlText w:val="%1."/>
      <w:lvlJc w:val="left"/>
      <w:pPr>
        <w:ind w:left="1106" w:hanging="360"/>
      </w:pPr>
      <w:rPr>
        <w:rFonts w:hint="default"/>
      </w:rPr>
    </w:lvl>
    <w:lvl w:ilvl="1" w:tplc="04090019" w:tentative="1">
      <w:start w:val="1"/>
      <w:numFmt w:val="lowerLetter"/>
      <w:lvlText w:val="%2."/>
      <w:lvlJc w:val="left"/>
      <w:pPr>
        <w:ind w:left="1826" w:hanging="360"/>
      </w:pPr>
    </w:lvl>
    <w:lvl w:ilvl="2" w:tplc="0409001B" w:tentative="1">
      <w:start w:val="1"/>
      <w:numFmt w:val="lowerRoman"/>
      <w:lvlText w:val="%3."/>
      <w:lvlJc w:val="right"/>
      <w:pPr>
        <w:ind w:left="2546" w:hanging="180"/>
      </w:pPr>
    </w:lvl>
    <w:lvl w:ilvl="3" w:tplc="0409000F" w:tentative="1">
      <w:start w:val="1"/>
      <w:numFmt w:val="decimal"/>
      <w:lvlText w:val="%4."/>
      <w:lvlJc w:val="left"/>
      <w:pPr>
        <w:ind w:left="3266" w:hanging="360"/>
      </w:pPr>
    </w:lvl>
    <w:lvl w:ilvl="4" w:tplc="04090019" w:tentative="1">
      <w:start w:val="1"/>
      <w:numFmt w:val="lowerLetter"/>
      <w:lvlText w:val="%5."/>
      <w:lvlJc w:val="left"/>
      <w:pPr>
        <w:ind w:left="3986" w:hanging="360"/>
      </w:pPr>
    </w:lvl>
    <w:lvl w:ilvl="5" w:tplc="0409001B" w:tentative="1">
      <w:start w:val="1"/>
      <w:numFmt w:val="lowerRoman"/>
      <w:lvlText w:val="%6."/>
      <w:lvlJc w:val="right"/>
      <w:pPr>
        <w:ind w:left="4706" w:hanging="180"/>
      </w:pPr>
    </w:lvl>
    <w:lvl w:ilvl="6" w:tplc="0409000F" w:tentative="1">
      <w:start w:val="1"/>
      <w:numFmt w:val="decimal"/>
      <w:lvlText w:val="%7."/>
      <w:lvlJc w:val="left"/>
      <w:pPr>
        <w:ind w:left="5426" w:hanging="360"/>
      </w:pPr>
    </w:lvl>
    <w:lvl w:ilvl="7" w:tplc="04090019" w:tentative="1">
      <w:start w:val="1"/>
      <w:numFmt w:val="lowerLetter"/>
      <w:lvlText w:val="%8."/>
      <w:lvlJc w:val="left"/>
      <w:pPr>
        <w:ind w:left="6146" w:hanging="360"/>
      </w:pPr>
    </w:lvl>
    <w:lvl w:ilvl="8" w:tplc="0409001B" w:tentative="1">
      <w:start w:val="1"/>
      <w:numFmt w:val="lowerRoman"/>
      <w:lvlText w:val="%9."/>
      <w:lvlJc w:val="right"/>
      <w:pPr>
        <w:ind w:left="6866" w:hanging="180"/>
      </w:pPr>
    </w:lvl>
  </w:abstractNum>
  <w:abstractNum w:abstractNumId="1"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9600964">
    <w:abstractNumId w:val="1"/>
  </w:num>
  <w:num w:numId="2" w16cid:durableId="984241191">
    <w:abstractNumId w:val="2"/>
  </w:num>
  <w:num w:numId="3" w16cid:durableId="471289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72ABF"/>
    <w:rsid w:val="000839D4"/>
    <w:rsid w:val="00086A6A"/>
    <w:rsid w:val="000D361D"/>
    <w:rsid w:val="001706D2"/>
    <w:rsid w:val="00203BE6"/>
    <w:rsid w:val="00205665"/>
    <w:rsid w:val="00212427"/>
    <w:rsid w:val="0025146D"/>
    <w:rsid w:val="002D6487"/>
    <w:rsid w:val="00340A81"/>
    <w:rsid w:val="00374799"/>
    <w:rsid w:val="003B79B7"/>
    <w:rsid w:val="003C1D03"/>
    <w:rsid w:val="00433384"/>
    <w:rsid w:val="004C519A"/>
    <w:rsid w:val="004F0284"/>
    <w:rsid w:val="00521566"/>
    <w:rsid w:val="00563888"/>
    <w:rsid w:val="005D14AB"/>
    <w:rsid w:val="00614FD3"/>
    <w:rsid w:val="00635D2D"/>
    <w:rsid w:val="006C0C0D"/>
    <w:rsid w:val="00702F6A"/>
    <w:rsid w:val="0070351C"/>
    <w:rsid w:val="00771850"/>
    <w:rsid w:val="007C2EBE"/>
    <w:rsid w:val="00841B46"/>
    <w:rsid w:val="008B6211"/>
    <w:rsid w:val="0092119D"/>
    <w:rsid w:val="00927466"/>
    <w:rsid w:val="009E66B7"/>
    <w:rsid w:val="00A03ECC"/>
    <w:rsid w:val="00A53991"/>
    <w:rsid w:val="00A77B98"/>
    <w:rsid w:val="00AA05AE"/>
    <w:rsid w:val="00AA1FB1"/>
    <w:rsid w:val="00AB238B"/>
    <w:rsid w:val="00AD632B"/>
    <w:rsid w:val="00AE6EA3"/>
    <w:rsid w:val="00B5070C"/>
    <w:rsid w:val="00B92567"/>
    <w:rsid w:val="00BC07A0"/>
    <w:rsid w:val="00C04650"/>
    <w:rsid w:val="00D0788C"/>
    <w:rsid w:val="00D3318F"/>
    <w:rsid w:val="00DB7B66"/>
    <w:rsid w:val="00DE2880"/>
    <w:rsid w:val="00E11AA7"/>
    <w:rsid w:val="00E54B14"/>
    <w:rsid w:val="00E63F05"/>
    <w:rsid w:val="00EA4AFE"/>
    <w:rsid w:val="00F22795"/>
    <w:rsid w:val="00F30D79"/>
    <w:rsid w:val="00F31DB8"/>
    <w:rsid w:val="00F94F42"/>
    <w:rsid w:val="00FA0441"/>
    <w:rsid w:val="00FC5D5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10.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ink/ink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0-08-03T12:34:01.038"/>
    </inkml:context>
    <inkml:brush xml:id="br0">
      <inkml:brushProperty name="width" value="0.1" units="cm"/>
      <inkml:brushProperty name="height" value="0.1" units="cm"/>
      <inkml:brushProperty name="color" value="#1212C6"/>
    </inkml:brush>
  </inkml:definitions>
  <inkml:trace contextRef="#ctx0" brushRef="#br0">4749 65 399 0 0,'0'0'184'0'0,"2"-3"460"0"0,-2 3-498 0 0,0-1-1 0 0,0 1 0 0 0,0-1 0 0 0,0 1 1 0 0,0 0-1 0 0,0-1 0 0 0,0 1 0 0 0,0-1 1 0 0,0 1-1 0 0,0 0 0 0 0,-1-1 0 0 0,1 1 1 0 0,-1-1-1 0 0,1 1 0 0 0,0 0 0 0 0,-1 0 1 0 0,1-1-1 0 0,0 1 0 0 0,-1-1 0 0 0,0 1 1 0 0,1 0-1 0 0,-1 0 0 0 0,1 0 0 0 0,-1-1 1 0 0,1 1-1 0 0,-1 0 0 0 0,0-1 0 0 0,0 1 1 0 0,0 0-1 0 0,0 0 50 0 0,-1 0 0 0 0,1-1 0 0 0,-1 1 0 0 0,0 0 0 0 0,0 0 0 0 0,1 0 0 0 0,-1 0 0 0 0,0 0 1 0 0,1 0-1 0 0,-1 0 0 0 0,0 0 0 0 0,-1 0 0 0 0,-4 1 187 0 0,-10 2 0 0 0,11-2-269 0 0,-6 1-89 0 0,0 0 0 0 0,1 2 1 0 0,0-2-1 0 0,0 2 0 0 0,-16 6 0 0 0,15-5-39 0 0,0 0 0 0 0,2 1 0 0 0,-19 11 0 0 0,24-13-7 0 0,1 0-1 0 0,-1-1 0 0 0,-4 6 1 0 0,7-7 1 0 0,1 0 1 0 0,-1 0 0 0 0,1 1-1 0 0,0-1 1 0 0,-1 1-1 0 0,1 3 1 0 0,1-4 9 0 0,1 0 0 0 0,-1 0 0 0 0,0-1 0 0 0,1 1 0 0 0,0-1 0 0 0,0 1 0 0 0,0 0 0 0 0,1-1 0 0 0,-1 0-1 0 0,0 1 1 0 0,3 1 0 0 0,-3-2-8 0 0,1 1-1 0 0,-1-2 0 0 0,1 1 1 0 0,0 0-1 0 0,0 0 0 0 0,0 0 1 0 0,0 0-1 0 0,0 0 0 0 0,0 0 1 0 0,1-1-1 0 0,-1 1 0 0 0,1 0 1 0 0,4 1-1 0 0,-4-2-24 0 0,0 0 0 0 0,0 0 1 0 0,1 0-1 0 0,-1 1 0 0 0,1-1 0 0 0,-1 0 0 0 0,1 0 1 0 0,-1-1-1 0 0,7 1 0 0 0,1-2-159 0 0,17-3 0 0 0,-22 4 148 0 0,73-16-1774 0 0,-53 10 938 0 0</inkml:trace>
  <inkml:trace contextRef="#ctx0" brushRef="#br0" timeOffset="355.91">4663 0 1351 0 0,'-5'0'128'0'0,"-2"0"0"0"0,2 0-1 0 0,-1 1 1 0 0,0-1-1 0 0,0 0 1 0 0,0 1 0 0 0,1 0-1 0 0,-1 0 1 0 0,-10 2-1 0 0,-52 18 1180 0 0,38-11-1330 0 0,17-6 114 0 0,1 1-1 0 0,0 0 0 0 0,-11 5 1 0 0,-29 20-30 0 0,34-18-781 0 0,8-5 17 0 0</inkml:trace>
  <inkml:trace contextRef="#ctx0" brushRef="#br0" timeOffset="356.91">4062 59 1463 0 0,'-1'-1'23'0'0,"1"1"-2"0"0,-1-1-1 0 0,0 0 0 0 0,0 0 1 0 0,1 0-1 0 0,-1-1 0 0 0,1 2 60 0 0,0-1 0 0 0,0 1 0 0 0,0-1 0 0 0,0 1 0 0 0,0 0 0 0 0,0 0-1 0 0,0-1 1 0 0,0 1 0 0 0,1-1 0 0 0,-1 1 0 0 0,0 0 0 0 0,0 0-1 0 0,0 0 1 0 0,1-1 0 0 0,-1 1 0 0 0,0 0 0 0 0,0-1 0 0 0,1 1-1 0 0,0 0 1 0 0,-1 0 0 0 0,0 0 0 0 0,2-1 0 0 0,2 0 108 0 0,0-1 0 0 0,1 0 0 0 0,0 1-1 0 0,0 0 1 0 0,-1-1 0 0 0,2 2 0 0 0,-1-1 0 0 0,0 0 0 0 0,9 0 0 0 0,-9 0-223 0 0,-1 1 0 0 0,1 0 0 0 0,0 0 1 0 0,0 0-1 0 0,0 0 0 0 0,-1 0 0 0 0,1 1 0 0 0,0-1 1 0 0,0 1-1 0 0,-1 0 0 0 0,6 0 0 0 0,-7-1 27 0 0,0 2 0 0 0,0-2 1 0 0,0 1-1 0 0,-1 0 0 0 0,1 0 0 0 0,0 0 0 0 0,-1 0 0 0 0,1 0 1 0 0,-1 0-1 0 0,0 0 0 0 0,0 1 0 0 0,3 2 0 0 0,-4-3-51 0 0,1 0 0 0 0,-1 1 0 0 0,0-1 0 0 0,1 0 0 0 0,-2 1 0 0 0,1-1 0 0 0,-1 0 0 0 0,1 1 0 0 0,-1 0 0 0 0,1-1-1 0 0,-1 0 1 0 0,0 1 0 0 0,-1 0 0 0 0,0 1 0 0 0,0 0-212 0 0,-1 1 1 0 0,0 0-1 0 0,0-1 0 0 0,-4 5 1 0 0,-3 1-288 0 0</inkml:trace>
  <inkml:trace contextRef="#ctx0" brushRef="#br0" timeOffset="357.91">3927 62 511 0 0,'-2'-1'31'0'0,"2"1"120"0"0,0 0 19 0 0,0 0-2 0 0,0 0-16 0 0,0 0-62 0 0,-1 0-25 0 0,-5 2-156 0 0,1-1 0 0 0,0 1 0 0 0,-6 3 1 0 0,5-2-56 0 0,0-1 0 0 0,-8 3 0 0 0,-85 18-18 0 0,53-13 250 0 0,-180 39 647 0 0,-3-4-335 0 0,11-6-131 0 0,67-12-21 0 0,-707 145 572 0 0,158-10-690 0 0,19 20 540 0 0,298-59 353 0 0,264-80-810 0 0,11 4-73 0 0,99-42-138 0 0,2-1 0 0 0,-2 1 0 0 0,3-1 0 0 0,-9 6 0 0 0,14-9 0 0 0,0-1 0 0 0,0 2 0 0 0,1-2 0 0 0,-1 1 0 0 0,1 0 0 0 0,-1 0 0 0 0,0 0 0 0 0,1-1 0 0 0,0 2 0 0 0,0-2 0 0 0,-1 1 0 0 0,1 0 0 0 0,0 0 0 0 0,1 1 0 0 0,-1-1 0 0 0,0-1 0 0 0,1 1 0 0 0,0 0 0 0 0,-1-1 0 0 0,0 0 0 0 0,1 1 0 0 0,0 0 0 0 0,0-1 0 0 0,-1 1 0 0 0,2-1 0 0 0,-2 1 0 0 0,1-1 0 0 0,0 0 0 0 0,0 1 0 0 0,0-1 0 0 0,0 1 0 0 0,1-1 0 0 0,-2 0 0 0 0,1 0 0 0 0,3 1 0 0 0,0 0-3 0 0,0 0-1 0 0,2 0 1 0 0,-1-1-1 0 0,0 1 1 0 0,7 0-1 0 0,1-1-19 0 0,14 0 1 0 0,37-3 8 0 0,19-4 14 0 0,17-5 0 0 0,21-5 36 0 0,16-5 146 0 0,17-5 40 0 0,14-2 2 0 0,16-2 42 0 0,588-91 1560 0 0,13 21-110 0 0,-57 36-910 0 0,-58 32-832 0 0,-214 29-663 0 0,-3 18-588 0 0,-324-5 719 0 0,-89-5 172 0 0,67 10-1 0 0,-36-2 218 0 0,52 12 41 0 0,202 41 102 0 0</inkml:trace>
</inkml:ink>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4</Pages>
  <Words>568</Words>
  <Characters>2840</Characters>
  <Application>Microsoft Office Word</Application>
  <DocSecurity>0</DocSecurity>
  <Lines>23</Lines>
  <Paragraphs>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4</cp:revision>
  <cp:lastPrinted>2023-11-14T14:48:00Z</cp:lastPrinted>
  <dcterms:created xsi:type="dcterms:W3CDTF">2024-05-06T06:01:00Z</dcterms:created>
  <dcterms:modified xsi:type="dcterms:W3CDTF">2024-05-06T07:05:00Z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DESKTOP-CGFK530</vt:lpwstr>
  </property>
  <property fmtid="{D5CDD505-2E9C-101B-9397-08002B2CF9AE}" pid="5" name="DocCounter">
    <vt:lpwstr>1015527</vt:lpwstr>
  </property>
</Properties>
</file>